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7326A" w14:textId="77777777" w:rsidR="00A60624" w:rsidRPr="00AA0DCA" w:rsidRDefault="00A60624" w:rsidP="00A60624">
      <w:pPr>
        <w:spacing w:line="360" w:lineRule="auto"/>
        <w:jc w:val="center"/>
        <w:rPr>
          <w:rFonts w:ascii="方正小标宋简体" w:eastAsia="方正小标宋简体" w:hAnsi="Times New Roman" w:cs="Times New Roman"/>
          <w:color w:val="FF0000"/>
          <w:w w:val="80"/>
          <w:sz w:val="72"/>
          <w:szCs w:val="72"/>
        </w:rPr>
      </w:pPr>
    </w:p>
    <w:p w14:paraId="5825E90B" w14:textId="77777777" w:rsidR="00A60624" w:rsidRPr="00AA0DCA" w:rsidRDefault="00A60624" w:rsidP="00A60624">
      <w:pPr>
        <w:jc w:val="center"/>
        <w:rPr>
          <w:rFonts w:ascii="方正小标宋简体" w:eastAsia="方正小标宋简体" w:hAnsi="Times New Roman" w:cs="Times New Roman"/>
          <w:color w:val="FF0000"/>
          <w:w w:val="80"/>
          <w:sz w:val="92"/>
          <w:szCs w:val="92"/>
        </w:rPr>
      </w:pPr>
      <w:r w:rsidRPr="00AA0DCA">
        <w:rPr>
          <w:rFonts w:ascii="方正小标宋简体" w:eastAsia="方正小标宋简体" w:hAnsi="Times New Roman" w:cs="Times New Roman" w:hint="eastAsia"/>
          <w:color w:val="FF0000"/>
          <w:w w:val="80"/>
          <w:sz w:val="92"/>
          <w:szCs w:val="92"/>
        </w:rPr>
        <w:t>温州职业技术学院文件</w:t>
      </w:r>
    </w:p>
    <w:p w14:paraId="416A3159" w14:textId="77777777" w:rsidR="00A60624" w:rsidRPr="00AA0DCA" w:rsidRDefault="00A60624" w:rsidP="00A60624">
      <w:pPr>
        <w:spacing w:line="240" w:lineRule="exact"/>
        <w:jc w:val="center"/>
        <w:rPr>
          <w:rFonts w:ascii="仿宋_GB2312" w:eastAsia="仿宋_GB2312" w:hAnsi="Times New Roman" w:cs="Times New Roman"/>
          <w:sz w:val="32"/>
          <w:szCs w:val="32"/>
        </w:rPr>
      </w:pPr>
    </w:p>
    <w:p w14:paraId="21F401D2" w14:textId="77777777" w:rsidR="00A60624" w:rsidRPr="00AA0DCA" w:rsidRDefault="00A60624" w:rsidP="00A60624">
      <w:pPr>
        <w:spacing w:line="240" w:lineRule="exact"/>
        <w:jc w:val="center"/>
        <w:rPr>
          <w:rFonts w:ascii="仿宋_GB2312" w:eastAsia="仿宋_GB2312" w:hAnsi="Times New Roman" w:cs="Times New Roman"/>
          <w:sz w:val="32"/>
          <w:szCs w:val="32"/>
        </w:rPr>
      </w:pPr>
    </w:p>
    <w:p w14:paraId="28F68AA4" w14:textId="42D5DAF0" w:rsidR="00A60624" w:rsidRPr="00AA0DCA" w:rsidRDefault="00A60624" w:rsidP="00A60624">
      <w:pPr>
        <w:jc w:val="center"/>
        <w:rPr>
          <w:rFonts w:ascii="黑体" w:eastAsia="黑体" w:hAnsi="黑体" w:cs="Times New Roman"/>
          <w:color w:val="000000"/>
          <w:sz w:val="32"/>
          <w:szCs w:val="32"/>
        </w:rPr>
      </w:pPr>
      <w:r w:rsidRPr="00AA0DCA">
        <w:rPr>
          <w:rFonts w:ascii="仿宋_GB2312" w:eastAsia="仿宋_GB2312" w:hAnsi="Times New Roman" w:cs="Times New Roman" w:hint="eastAsia"/>
          <w:color w:val="000000"/>
          <w:sz w:val="32"/>
          <w:szCs w:val="32"/>
        </w:rPr>
        <w:t>温职院教〔202</w:t>
      </w:r>
      <w:r>
        <w:rPr>
          <w:rFonts w:ascii="仿宋_GB2312" w:eastAsia="仿宋_GB2312" w:hAnsi="Times New Roman" w:cs="Times New Roman" w:hint="eastAsia"/>
          <w:color w:val="000000"/>
          <w:sz w:val="32"/>
          <w:szCs w:val="32"/>
        </w:rPr>
        <w:t>5</w:t>
      </w:r>
      <w:r w:rsidRPr="00AA0DCA">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6</w:t>
      </w:r>
      <w:r w:rsidRPr="00AA0DCA">
        <w:rPr>
          <w:rFonts w:ascii="仿宋_GB2312" w:eastAsia="仿宋_GB2312" w:hAnsi="Times New Roman" w:cs="Times New Roman" w:hint="eastAsia"/>
          <w:color w:val="000000"/>
          <w:sz w:val="32"/>
          <w:szCs w:val="32"/>
        </w:rPr>
        <w:t xml:space="preserve">号 </w:t>
      </w:r>
    </w:p>
    <w:p w14:paraId="153175A5" w14:textId="77777777" w:rsidR="00A60624" w:rsidRPr="00AA0DCA" w:rsidRDefault="00A60624" w:rsidP="00A60624">
      <w:pPr>
        <w:spacing w:line="300" w:lineRule="exact"/>
        <w:rPr>
          <w:rFonts w:ascii="方正小标宋简体" w:eastAsia="方正小标宋简体" w:hAnsi="Times New Roman" w:cs="Times New Roman"/>
          <w:color w:val="FF0000"/>
          <w:sz w:val="30"/>
          <w:u w:val="thick"/>
        </w:rPr>
      </w:pPr>
      <w:r w:rsidRPr="00AA0DCA">
        <w:rPr>
          <w:rFonts w:ascii="方正小标宋简体" w:eastAsia="方正小标宋简体" w:hAnsi="Times New Roman" w:cs="Times New Roman" w:hint="eastAsia"/>
          <w:color w:val="FF0000"/>
          <w:sz w:val="30"/>
          <w:u w:val="thick"/>
        </w:rPr>
        <w:t xml:space="preserve">                                                         </w:t>
      </w:r>
    </w:p>
    <w:p w14:paraId="257AFA08" w14:textId="77777777" w:rsidR="00A60624" w:rsidRPr="00AA0DCA" w:rsidRDefault="00A60624" w:rsidP="00A60624">
      <w:pPr>
        <w:adjustRightInd w:val="0"/>
        <w:snapToGrid w:val="0"/>
        <w:spacing w:line="720" w:lineRule="exact"/>
        <w:jc w:val="center"/>
        <w:rPr>
          <w:rFonts w:ascii="方正小标宋简体" w:eastAsia="方正小标宋简体" w:hAnsi="宋体" w:cs="Times New Roman"/>
          <w:color w:val="FF0000"/>
          <w:sz w:val="44"/>
          <w:szCs w:val="44"/>
        </w:rPr>
      </w:pPr>
    </w:p>
    <w:p w14:paraId="1812EAC7" w14:textId="77777777" w:rsidR="00FD3ECD" w:rsidRDefault="00D452B0" w:rsidP="00497C04">
      <w:pPr>
        <w:spacing w:line="720" w:lineRule="exact"/>
        <w:jc w:val="center"/>
        <w:rPr>
          <w:rFonts w:ascii="方正小标宋简体" w:eastAsia="方正小标宋简体" w:hAnsi="方正小标宋简体"/>
          <w:sz w:val="44"/>
          <w:szCs w:val="44"/>
        </w:rPr>
      </w:pPr>
      <w:r w:rsidRPr="002A0D0E">
        <w:rPr>
          <w:rFonts w:ascii="方正小标宋简体" w:eastAsia="方正小标宋简体" w:hAnsi="方正小标宋简体" w:hint="eastAsia"/>
          <w:sz w:val="44"/>
          <w:szCs w:val="44"/>
        </w:rPr>
        <w:t>关于公布温州职业技术学院2024年度通过验收的高职教育专项研究课题、产教融合项目的</w:t>
      </w:r>
    </w:p>
    <w:p w14:paraId="6CE53592" w14:textId="3BF96D9F" w:rsidR="00D452B0" w:rsidRDefault="00D452B0" w:rsidP="00497C04">
      <w:pPr>
        <w:spacing w:line="720" w:lineRule="exact"/>
        <w:jc w:val="center"/>
        <w:rPr>
          <w:rFonts w:ascii="方正小标宋简体" w:eastAsia="方正小标宋简体" w:hAnsi="方正小标宋简体"/>
          <w:sz w:val="44"/>
          <w:szCs w:val="44"/>
        </w:rPr>
      </w:pPr>
      <w:r w:rsidRPr="002A0D0E">
        <w:rPr>
          <w:rFonts w:ascii="方正小标宋简体" w:eastAsia="方正小标宋简体" w:hAnsi="方正小标宋简体" w:hint="eastAsia"/>
          <w:sz w:val="44"/>
          <w:szCs w:val="44"/>
        </w:rPr>
        <w:t>通</w:t>
      </w:r>
      <w:r w:rsidR="00FD3ECD">
        <w:rPr>
          <w:rFonts w:ascii="方正小标宋简体" w:eastAsia="方正小标宋简体" w:hAnsi="方正小标宋简体" w:hint="eastAsia"/>
          <w:sz w:val="44"/>
          <w:szCs w:val="44"/>
        </w:rPr>
        <w:t xml:space="preserve">  </w:t>
      </w:r>
      <w:r w:rsidRPr="002A0D0E">
        <w:rPr>
          <w:rFonts w:ascii="方正小标宋简体" w:eastAsia="方正小标宋简体" w:hAnsi="方正小标宋简体" w:hint="eastAsia"/>
          <w:sz w:val="44"/>
          <w:szCs w:val="44"/>
        </w:rPr>
        <w:t>知</w:t>
      </w:r>
    </w:p>
    <w:p w14:paraId="6D942883" w14:textId="77777777" w:rsidR="0043467A" w:rsidRPr="002A0D0E" w:rsidRDefault="0043467A" w:rsidP="00497C04">
      <w:pPr>
        <w:spacing w:line="720" w:lineRule="exact"/>
        <w:jc w:val="center"/>
        <w:rPr>
          <w:rFonts w:ascii="方正小标宋简体" w:eastAsia="方正小标宋简体" w:hAnsi="方正小标宋简体"/>
          <w:sz w:val="44"/>
          <w:szCs w:val="44"/>
        </w:rPr>
      </w:pPr>
    </w:p>
    <w:p w14:paraId="30450FA9" w14:textId="77777777" w:rsidR="00D452B0" w:rsidRPr="0043467A" w:rsidRDefault="00D452B0" w:rsidP="0046785B">
      <w:pPr>
        <w:spacing w:line="560" w:lineRule="exact"/>
        <w:ind w:right="480"/>
        <w:jc w:val="left"/>
        <w:rPr>
          <w:rFonts w:ascii="仿宋_GB2312" w:eastAsia="仿宋_GB2312" w:hAnsi="宋体"/>
          <w:sz w:val="32"/>
          <w:szCs w:val="32"/>
        </w:rPr>
      </w:pPr>
      <w:r w:rsidRPr="0043467A">
        <w:rPr>
          <w:rFonts w:ascii="仿宋_GB2312" w:eastAsia="仿宋_GB2312" w:hAnsi="宋体" w:hint="eastAsia"/>
          <w:sz w:val="32"/>
          <w:szCs w:val="32"/>
        </w:rPr>
        <w:t>各处室、二级学院：</w:t>
      </w:r>
    </w:p>
    <w:p w14:paraId="56A141E1" w14:textId="27967444" w:rsidR="0093455D" w:rsidRPr="00A60624" w:rsidRDefault="00D452B0" w:rsidP="00A60624">
      <w:pPr>
        <w:spacing w:line="560" w:lineRule="exact"/>
        <w:ind w:firstLineChars="200" w:firstLine="640"/>
        <w:jc w:val="left"/>
        <w:rPr>
          <w:rFonts w:ascii="仿宋_GB2312" w:eastAsia="仿宋_GB2312" w:hAnsi="宋体"/>
          <w:sz w:val="32"/>
          <w:szCs w:val="32"/>
        </w:rPr>
      </w:pPr>
      <w:r w:rsidRPr="006C7A7D">
        <w:rPr>
          <w:rFonts w:ascii="仿宋_GB2312" w:eastAsia="仿宋_GB2312" w:hAnsi="宋体" w:hint="eastAsia"/>
          <w:sz w:val="32"/>
          <w:szCs w:val="32"/>
        </w:rPr>
        <w:t>根据《关于开展2024年度高职教育专项研究课题委托和往年课题结题工作的通知》和《关于开展2024年度产教融合资助项目申报与结题工作的通知》要求，经课题负责人申请、校内专家网评、校教学工作委员会会评，《“一带一路”背景下高职院校海外办学实践探索》等6个高职教育专项研究课题和《基于校企深度合作的房地产经营与管理专业“三教”改革探索与实践》等12个产教融合项目获学校验收通过，现将结果予以公布。</w:t>
      </w:r>
    </w:p>
    <w:p w14:paraId="5EBC4FF6" w14:textId="50F1CDC7" w:rsidR="00FD3ECD" w:rsidRDefault="00D452B0" w:rsidP="00FD3ECD">
      <w:pPr>
        <w:spacing w:line="560" w:lineRule="exact"/>
        <w:ind w:leftChars="300" w:left="1910" w:right="480" w:hangingChars="400" w:hanging="1280"/>
        <w:jc w:val="left"/>
        <w:rPr>
          <w:rFonts w:ascii="仿宋_GB2312" w:eastAsia="仿宋_GB2312" w:hAnsi="宋体"/>
          <w:sz w:val="32"/>
          <w:szCs w:val="32"/>
        </w:rPr>
      </w:pPr>
      <w:r w:rsidRPr="00A458EC">
        <w:rPr>
          <w:rFonts w:ascii="仿宋_GB2312" w:eastAsia="仿宋_GB2312" w:hAnsi="宋体" w:hint="eastAsia"/>
          <w:sz w:val="32"/>
          <w:szCs w:val="32"/>
        </w:rPr>
        <w:lastRenderedPageBreak/>
        <w:t>附件：</w:t>
      </w:r>
      <w:r w:rsidR="0093455D">
        <w:rPr>
          <w:rFonts w:ascii="仿宋_GB2312" w:eastAsia="仿宋_GB2312" w:hAnsi="宋体" w:hint="eastAsia"/>
          <w:sz w:val="32"/>
          <w:szCs w:val="32"/>
        </w:rPr>
        <w:t>1.</w:t>
      </w:r>
      <w:r w:rsidRPr="00A458EC">
        <w:rPr>
          <w:rFonts w:ascii="仿宋_GB2312" w:eastAsia="仿宋_GB2312" w:hAnsi="宋体" w:hint="eastAsia"/>
          <w:sz w:val="32"/>
          <w:szCs w:val="32"/>
        </w:rPr>
        <w:t>温州职业技术学院2024年度通过验收的高职</w:t>
      </w:r>
      <w:r w:rsidR="00FD3ECD">
        <w:rPr>
          <w:rFonts w:ascii="仿宋_GB2312" w:eastAsia="仿宋_GB2312" w:hAnsi="宋体" w:hint="eastAsia"/>
          <w:sz w:val="32"/>
          <w:szCs w:val="32"/>
        </w:rPr>
        <w:t xml:space="preserve">  </w:t>
      </w:r>
      <w:r w:rsidRPr="00A458EC">
        <w:rPr>
          <w:rFonts w:ascii="仿宋_GB2312" w:eastAsia="仿宋_GB2312" w:hAnsi="宋体" w:hint="eastAsia"/>
          <w:sz w:val="32"/>
          <w:szCs w:val="32"/>
        </w:rPr>
        <w:t>教育专项研究课题汇总表</w:t>
      </w:r>
    </w:p>
    <w:p w14:paraId="4CE7DCE7" w14:textId="5292AEF0" w:rsidR="00D452B0" w:rsidRPr="00A458EC" w:rsidRDefault="0093455D" w:rsidP="00F30243">
      <w:pPr>
        <w:spacing w:line="560" w:lineRule="exact"/>
        <w:ind w:leftChars="800" w:left="2000" w:right="480" w:hangingChars="100" w:hanging="320"/>
        <w:jc w:val="left"/>
        <w:rPr>
          <w:rFonts w:ascii="仿宋_GB2312" w:eastAsia="仿宋_GB2312" w:hAnsi="宋体"/>
          <w:sz w:val="32"/>
          <w:szCs w:val="32"/>
        </w:rPr>
      </w:pPr>
      <w:r>
        <w:rPr>
          <w:rFonts w:ascii="仿宋_GB2312" w:eastAsia="仿宋_GB2312" w:hAnsi="宋体" w:hint="eastAsia"/>
          <w:sz w:val="32"/>
          <w:szCs w:val="32"/>
        </w:rPr>
        <w:t>2.</w:t>
      </w:r>
      <w:r w:rsidR="00D452B0" w:rsidRPr="00A458EC">
        <w:rPr>
          <w:rFonts w:ascii="仿宋_GB2312" w:eastAsia="仿宋_GB2312" w:hAnsi="宋体" w:hint="eastAsia"/>
          <w:sz w:val="32"/>
          <w:szCs w:val="32"/>
        </w:rPr>
        <w:t>温州职业技术学院2024年度通过验收的产教融合项目汇总表</w:t>
      </w:r>
    </w:p>
    <w:p w14:paraId="761259B7" w14:textId="5A9F36D0" w:rsidR="00D452B0" w:rsidRPr="0093455D" w:rsidRDefault="00D452B0" w:rsidP="0046785B">
      <w:pPr>
        <w:spacing w:line="560" w:lineRule="exact"/>
        <w:ind w:leftChars="228" w:left="1199" w:right="480" w:hangingChars="300" w:hanging="720"/>
        <w:jc w:val="left"/>
        <w:rPr>
          <w:rFonts w:ascii="仿宋_GB2312" w:eastAsia="仿宋_GB2312" w:hAnsi="宋体"/>
          <w:sz w:val="24"/>
          <w:szCs w:val="28"/>
        </w:rPr>
      </w:pPr>
    </w:p>
    <w:p w14:paraId="3908AC7B" w14:textId="77777777" w:rsidR="00D452B0" w:rsidRPr="005C6BC0" w:rsidRDefault="00D452B0" w:rsidP="0046785B">
      <w:pPr>
        <w:spacing w:line="560" w:lineRule="exact"/>
        <w:ind w:rightChars="800" w:right="1680"/>
        <w:jc w:val="right"/>
        <w:rPr>
          <w:rFonts w:ascii="仿宋_GB2312" w:eastAsia="仿宋_GB2312" w:hAnsi="宋体"/>
          <w:sz w:val="32"/>
          <w:szCs w:val="32"/>
        </w:rPr>
      </w:pPr>
      <w:r w:rsidRPr="005C6BC0">
        <w:rPr>
          <w:rFonts w:ascii="仿宋_GB2312" w:eastAsia="仿宋_GB2312" w:hAnsi="宋体" w:hint="eastAsia"/>
          <w:sz w:val="32"/>
          <w:szCs w:val="32"/>
        </w:rPr>
        <w:t>温州职业技术学院</w:t>
      </w:r>
    </w:p>
    <w:p w14:paraId="1CCDACD9" w14:textId="5701A950" w:rsidR="00D452B0" w:rsidRPr="005C6BC0" w:rsidRDefault="00D452B0" w:rsidP="0046785B">
      <w:pPr>
        <w:spacing w:line="560" w:lineRule="exact"/>
        <w:ind w:leftChars="228" w:left="1439" w:rightChars="800" w:right="1680" w:hangingChars="300" w:hanging="960"/>
        <w:jc w:val="right"/>
        <w:rPr>
          <w:rFonts w:ascii="仿宋_GB2312" w:eastAsia="仿宋_GB2312" w:hAnsi="宋体"/>
          <w:sz w:val="32"/>
          <w:szCs w:val="32"/>
        </w:rPr>
      </w:pPr>
      <w:r w:rsidRPr="005C6BC0">
        <w:rPr>
          <w:rFonts w:ascii="仿宋_GB2312" w:eastAsia="仿宋_GB2312" w:hAnsi="宋体" w:hint="eastAsia"/>
          <w:sz w:val="32"/>
          <w:szCs w:val="32"/>
        </w:rPr>
        <w:t>2025年3月</w:t>
      </w:r>
      <w:r w:rsidR="0046785B">
        <w:rPr>
          <w:rFonts w:ascii="仿宋_GB2312" w:eastAsia="仿宋_GB2312" w:hAnsi="宋体" w:hint="eastAsia"/>
          <w:sz w:val="32"/>
          <w:szCs w:val="32"/>
        </w:rPr>
        <w:t>13</w:t>
      </w:r>
      <w:r w:rsidRPr="005C6BC0">
        <w:rPr>
          <w:rFonts w:ascii="仿宋_GB2312" w:eastAsia="仿宋_GB2312" w:hAnsi="宋体" w:hint="eastAsia"/>
          <w:sz w:val="32"/>
          <w:szCs w:val="32"/>
        </w:rPr>
        <w:t>日</w:t>
      </w:r>
    </w:p>
    <w:p w14:paraId="14C239DC" w14:textId="77777777" w:rsidR="00D452B0" w:rsidRDefault="00D452B0" w:rsidP="0046785B">
      <w:pPr>
        <w:spacing w:line="560" w:lineRule="exact"/>
        <w:ind w:right="480"/>
        <w:rPr>
          <w:rFonts w:ascii="仿宋_GB2312" w:eastAsia="仿宋_GB2312" w:hAnsi="宋体"/>
          <w:sz w:val="24"/>
          <w:szCs w:val="28"/>
        </w:rPr>
      </w:pPr>
    </w:p>
    <w:p w14:paraId="7A326C75" w14:textId="77777777" w:rsidR="00D452B0" w:rsidRDefault="00D452B0" w:rsidP="00D452B0">
      <w:pPr>
        <w:spacing w:line="360" w:lineRule="auto"/>
        <w:ind w:right="480"/>
        <w:rPr>
          <w:rFonts w:asciiTheme="majorHAnsi" w:eastAsia="仿宋_GB2312" w:hAnsiTheme="majorHAnsi"/>
          <w:b/>
          <w:bCs/>
          <w:sz w:val="32"/>
          <w:szCs w:val="32"/>
        </w:rPr>
        <w:sectPr w:rsidR="00D452B0" w:rsidSect="0046785B">
          <w:pgSz w:w="11906" w:h="16838"/>
          <w:pgMar w:top="2098" w:right="1474" w:bottom="1985" w:left="1588" w:header="851" w:footer="992" w:gutter="0"/>
          <w:cols w:space="425"/>
          <w:docGrid w:type="lines" w:linePitch="312"/>
        </w:sectPr>
      </w:pPr>
      <w:bookmarkStart w:id="0" w:name="_GoBack"/>
      <w:bookmarkEnd w:id="0"/>
    </w:p>
    <w:p w14:paraId="7B77C5E7" w14:textId="7BE56B5B" w:rsidR="00D452B0" w:rsidRPr="005C6BC0" w:rsidRDefault="00D452B0" w:rsidP="00D452B0">
      <w:pPr>
        <w:ind w:right="480"/>
        <w:rPr>
          <w:rFonts w:ascii="仿宋_GB2312" w:eastAsia="仿宋_GB2312" w:hAnsi="Times New Roman" w:cs="Times New Roman"/>
          <w:b/>
          <w:bCs/>
          <w:sz w:val="32"/>
          <w:szCs w:val="32"/>
        </w:rPr>
      </w:pPr>
      <w:r w:rsidRPr="005C6BC0">
        <w:rPr>
          <w:rFonts w:ascii="仿宋_GB2312" w:eastAsia="仿宋_GB2312" w:hAnsi="Times New Roman" w:cs="Times New Roman" w:hint="eastAsia"/>
          <w:b/>
          <w:bCs/>
          <w:sz w:val="32"/>
          <w:szCs w:val="32"/>
        </w:rPr>
        <w:lastRenderedPageBreak/>
        <w:t>附件1</w:t>
      </w:r>
      <w:r w:rsidR="005C6BC0" w:rsidRPr="005C6BC0">
        <w:rPr>
          <w:rFonts w:ascii="仿宋_GB2312" w:eastAsia="仿宋_GB2312" w:hAnsi="Times New Roman" w:cs="Times New Roman" w:hint="eastAsia"/>
          <w:b/>
          <w:bCs/>
          <w:sz w:val="32"/>
          <w:szCs w:val="32"/>
        </w:rPr>
        <w:t>：</w:t>
      </w:r>
    </w:p>
    <w:p w14:paraId="3CF0236F" w14:textId="77777777" w:rsidR="00D452B0" w:rsidRDefault="00D452B0" w:rsidP="00D452B0">
      <w:pPr>
        <w:ind w:right="480"/>
        <w:jc w:val="center"/>
        <w:rPr>
          <w:rFonts w:asciiTheme="majorHAnsi" w:eastAsia="仿宋_GB2312" w:hAnsiTheme="majorHAnsi"/>
          <w:b/>
          <w:bCs/>
          <w:sz w:val="32"/>
          <w:szCs w:val="32"/>
        </w:rPr>
      </w:pPr>
      <w:r>
        <w:rPr>
          <w:rFonts w:asciiTheme="majorHAnsi" w:eastAsia="仿宋_GB2312" w:hAnsiTheme="majorHAnsi"/>
          <w:b/>
          <w:bCs/>
          <w:sz w:val="32"/>
          <w:szCs w:val="32"/>
        </w:rPr>
        <w:t>温州职业技术学院</w:t>
      </w:r>
      <w:r>
        <w:rPr>
          <w:rFonts w:asciiTheme="majorHAnsi" w:eastAsia="仿宋_GB2312" w:hAnsiTheme="majorHAnsi"/>
          <w:b/>
          <w:bCs/>
          <w:sz w:val="32"/>
          <w:szCs w:val="32"/>
        </w:rPr>
        <w:t>2024</w:t>
      </w:r>
      <w:r>
        <w:rPr>
          <w:rFonts w:asciiTheme="majorHAnsi" w:eastAsia="仿宋_GB2312" w:hAnsiTheme="majorHAnsi"/>
          <w:b/>
          <w:bCs/>
          <w:sz w:val="32"/>
          <w:szCs w:val="32"/>
        </w:rPr>
        <w:t>年度通过验收的高职教育专项研究课题汇</w:t>
      </w:r>
      <w:r>
        <w:rPr>
          <w:rFonts w:asciiTheme="majorHAnsi" w:eastAsia="仿宋_GB2312" w:hAnsiTheme="majorHAnsi" w:hint="eastAsia"/>
          <w:b/>
          <w:bCs/>
          <w:sz w:val="32"/>
          <w:szCs w:val="32"/>
        </w:rPr>
        <w:t>总</w:t>
      </w:r>
      <w:r>
        <w:rPr>
          <w:rFonts w:asciiTheme="majorHAnsi" w:eastAsia="仿宋_GB2312" w:hAnsiTheme="majorHAnsi"/>
          <w:b/>
          <w:bCs/>
          <w:sz w:val="32"/>
          <w:szCs w:val="32"/>
        </w:rPr>
        <w:t>表</w:t>
      </w:r>
    </w:p>
    <w:tbl>
      <w:tblPr>
        <w:tblStyle w:val="ac"/>
        <w:tblW w:w="12469" w:type="dxa"/>
        <w:jc w:val="center"/>
        <w:tblLayout w:type="fixed"/>
        <w:tblLook w:val="04A0" w:firstRow="1" w:lastRow="0" w:firstColumn="1" w:lastColumn="0" w:noHBand="0" w:noVBand="1"/>
      </w:tblPr>
      <w:tblGrid>
        <w:gridCol w:w="697"/>
        <w:gridCol w:w="1584"/>
        <w:gridCol w:w="1668"/>
        <w:gridCol w:w="2532"/>
        <w:gridCol w:w="1080"/>
        <w:gridCol w:w="1308"/>
        <w:gridCol w:w="2466"/>
        <w:gridCol w:w="1134"/>
      </w:tblGrid>
      <w:tr w:rsidR="00D452B0" w14:paraId="6AEDDE3A" w14:textId="77777777" w:rsidTr="00102F4D">
        <w:trPr>
          <w:trHeight w:val="376"/>
          <w:jc w:val="center"/>
        </w:trPr>
        <w:tc>
          <w:tcPr>
            <w:tcW w:w="697" w:type="dxa"/>
          </w:tcPr>
          <w:p w14:paraId="638C1E2E" w14:textId="77777777" w:rsidR="00D452B0" w:rsidRDefault="00D452B0"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序号</w:t>
            </w:r>
          </w:p>
        </w:tc>
        <w:tc>
          <w:tcPr>
            <w:tcW w:w="1584" w:type="dxa"/>
          </w:tcPr>
          <w:p w14:paraId="116EC825" w14:textId="3122ABC9" w:rsidR="00D452B0" w:rsidRDefault="00844629"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课题</w:t>
            </w:r>
            <w:r w:rsidR="00D452B0">
              <w:rPr>
                <w:rFonts w:ascii="仿宋_GB2312" w:eastAsia="仿宋_GB2312" w:hAnsi="宋体" w:cs="宋体" w:hint="eastAsia"/>
                <w:b/>
                <w:bCs/>
                <w:color w:val="000000"/>
              </w:rPr>
              <w:t>编号</w:t>
            </w:r>
          </w:p>
        </w:tc>
        <w:tc>
          <w:tcPr>
            <w:tcW w:w="1668" w:type="dxa"/>
          </w:tcPr>
          <w:p w14:paraId="6200E977" w14:textId="77777777" w:rsidR="00D452B0" w:rsidRDefault="00D452B0"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部门/二级学院</w:t>
            </w:r>
          </w:p>
        </w:tc>
        <w:tc>
          <w:tcPr>
            <w:tcW w:w="2532" w:type="dxa"/>
          </w:tcPr>
          <w:p w14:paraId="580952A5" w14:textId="486C84A9" w:rsidR="00D452B0" w:rsidRDefault="00844629"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课题</w:t>
            </w:r>
            <w:r w:rsidR="00D452B0">
              <w:rPr>
                <w:rFonts w:ascii="仿宋_GB2312" w:eastAsia="仿宋_GB2312" w:hAnsi="宋体" w:cs="宋体" w:hint="eastAsia"/>
                <w:b/>
                <w:bCs/>
                <w:color w:val="000000"/>
              </w:rPr>
              <w:t>名称</w:t>
            </w:r>
          </w:p>
        </w:tc>
        <w:tc>
          <w:tcPr>
            <w:tcW w:w="1080" w:type="dxa"/>
          </w:tcPr>
          <w:p w14:paraId="78B46AAA" w14:textId="1A5AE02F" w:rsidR="00D452B0" w:rsidRDefault="00844629"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课题</w:t>
            </w:r>
            <w:r w:rsidR="00D452B0">
              <w:rPr>
                <w:rFonts w:ascii="仿宋_GB2312" w:eastAsia="仿宋_GB2312" w:hAnsi="宋体" w:cs="宋体" w:hint="eastAsia"/>
                <w:b/>
                <w:bCs/>
                <w:color w:val="000000"/>
              </w:rPr>
              <w:t>类别</w:t>
            </w:r>
          </w:p>
        </w:tc>
        <w:tc>
          <w:tcPr>
            <w:tcW w:w="1308" w:type="dxa"/>
          </w:tcPr>
          <w:p w14:paraId="3C6CFD16" w14:textId="4CBC8509" w:rsidR="00D452B0" w:rsidRDefault="00844629"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课题</w:t>
            </w:r>
            <w:r w:rsidR="00D452B0">
              <w:rPr>
                <w:rFonts w:ascii="仿宋_GB2312" w:eastAsia="仿宋_GB2312" w:hAnsi="宋体" w:cs="宋体" w:hint="eastAsia"/>
                <w:b/>
                <w:bCs/>
                <w:color w:val="000000"/>
              </w:rPr>
              <w:t>负责人</w:t>
            </w:r>
          </w:p>
        </w:tc>
        <w:tc>
          <w:tcPr>
            <w:tcW w:w="2466" w:type="dxa"/>
          </w:tcPr>
          <w:p w14:paraId="3C35FC40" w14:textId="77777777" w:rsidR="00D452B0" w:rsidRDefault="00D452B0"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团队成员</w:t>
            </w:r>
          </w:p>
        </w:tc>
        <w:tc>
          <w:tcPr>
            <w:tcW w:w="1134" w:type="dxa"/>
          </w:tcPr>
          <w:p w14:paraId="7E1AF31F" w14:textId="77777777" w:rsidR="00D452B0" w:rsidRDefault="00D452B0" w:rsidP="0024062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结题情况</w:t>
            </w:r>
          </w:p>
        </w:tc>
      </w:tr>
      <w:tr w:rsidR="00D452B0" w14:paraId="7059432C" w14:textId="77777777" w:rsidTr="00102F4D">
        <w:trPr>
          <w:trHeight w:val="880"/>
          <w:jc w:val="center"/>
        </w:trPr>
        <w:tc>
          <w:tcPr>
            <w:tcW w:w="697" w:type="dxa"/>
            <w:vAlign w:val="center"/>
          </w:tcPr>
          <w:p w14:paraId="42733B8D"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1</w:t>
            </w:r>
          </w:p>
        </w:tc>
        <w:tc>
          <w:tcPr>
            <w:tcW w:w="1584" w:type="dxa"/>
            <w:vAlign w:val="center"/>
          </w:tcPr>
          <w:p w14:paraId="59C05A07"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WZYGJzd201903</w:t>
            </w:r>
          </w:p>
        </w:tc>
        <w:tc>
          <w:tcPr>
            <w:tcW w:w="1668" w:type="dxa"/>
            <w:vAlign w:val="center"/>
          </w:tcPr>
          <w:p w14:paraId="434A952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公共基础学院</w:t>
            </w:r>
          </w:p>
        </w:tc>
        <w:tc>
          <w:tcPr>
            <w:tcW w:w="2532" w:type="dxa"/>
            <w:vAlign w:val="center"/>
          </w:tcPr>
          <w:p w14:paraId="1F491ED6"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“一带一路”背景下高职院校海外办学实践探索</w:t>
            </w:r>
          </w:p>
        </w:tc>
        <w:tc>
          <w:tcPr>
            <w:tcW w:w="1080" w:type="dxa"/>
            <w:vAlign w:val="center"/>
          </w:tcPr>
          <w:p w14:paraId="5330C285" w14:textId="1292EEF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重点</w:t>
            </w:r>
            <w:r w:rsidR="00844629">
              <w:rPr>
                <w:rFonts w:ascii="仿宋_GB2312" w:eastAsia="仿宋_GB2312" w:hAnsi="宋体" w:cs="宋体" w:hint="eastAsia"/>
                <w:color w:val="000000"/>
              </w:rPr>
              <w:t>课题</w:t>
            </w:r>
          </w:p>
        </w:tc>
        <w:tc>
          <w:tcPr>
            <w:tcW w:w="1308" w:type="dxa"/>
            <w:vAlign w:val="center"/>
          </w:tcPr>
          <w:p w14:paraId="10A34CCC"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季绍斌</w:t>
            </w:r>
          </w:p>
        </w:tc>
        <w:tc>
          <w:tcPr>
            <w:tcW w:w="2466" w:type="dxa"/>
            <w:vAlign w:val="center"/>
          </w:tcPr>
          <w:p w14:paraId="63C5F7D6"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林可平、林金仙、程晨、王冰倩</w:t>
            </w:r>
          </w:p>
        </w:tc>
        <w:tc>
          <w:tcPr>
            <w:tcW w:w="1134" w:type="dxa"/>
            <w:vAlign w:val="center"/>
          </w:tcPr>
          <w:p w14:paraId="3CC1C2C1"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予以结题</w:t>
            </w:r>
          </w:p>
        </w:tc>
      </w:tr>
      <w:tr w:rsidR="00D452B0" w14:paraId="6D3567E9" w14:textId="77777777" w:rsidTr="00102F4D">
        <w:trPr>
          <w:trHeight w:val="880"/>
          <w:jc w:val="center"/>
        </w:trPr>
        <w:tc>
          <w:tcPr>
            <w:tcW w:w="697" w:type="dxa"/>
            <w:vAlign w:val="center"/>
          </w:tcPr>
          <w:p w14:paraId="2B72DFC1"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2</w:t>
            </w:r>
          </w:p>
        </w:tc>
        <w:tc>
          <w:tcPr>
            <w:tcW w:w="1584" w:type="dxa"/>
            <w:vAlign w:val="center"/>
          </w:tcPr>
          <w:p w14:paraId="70FEB0D3"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WZYGJzd202003</w:t>
            </w:r>
          </w:p>
        </w:tc>
        <w:tc>
          <w:tcPr>
            <w:tcW w:w="1668" w:type="dxa"/>
            <w:vAlign w:val="center"/>
          </w:tcPr>
          <w:p w14:paraId="75D273F4"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建筑工程学院</w:t>
            </w:r>
          </w:p>
        </w:tc>
        <w:tc>
          <w:tcPr>
            <w:tcW w:w="2532" w:type="dxa"/>
            <w:vAlign w:val="center"/>
          </w:tcPr>
          <w:p w14:paraId="25B747A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基于D-Sketch平台的建筑设计体验式教学模式构建</w:t>
            </w:r>
          </w:p>
        </w:tc>
        <w:tc>
          <w:tcPr>
            <w:tcW w:w="1080" w:type="dxa"/>
            <w:vAlign w:val="center"/>
          </w:tcPr>
          <w:p w14:paraId="0344E727" w14:textId="65F840E6" w:rsidR="00D452B0" w:rsidRDefault="00844629" w:rsidP="0024062C">
            <w:pPr>
              <w:widowControl/>
              <w:jc w:val="center"/>
              <w:rPr>
                <w:rFonts w:ascii="仿宋_GB2312" w:eastAsia="仿宋_GB2312" w:hAnsi="宋体" w:cs="宋体"/>
                <w:color w:val="000000"/>
              </w:rPr>
            </w:pPr>
            <w:r>
              <w:rPr>
                <w:rFonts w:ascii="仿宋_GB2312" w:eastAsia="仿宋_GB2312" w:hAnsi="宋体" w:cs="宋体" w:hint="eastAsia"/>
                <w:color w:val="000000"/>
              </w:rPr>
              <w:t>重点课题</w:t>
            </w:r>
          </w:p>
        </w:tc>
        <w:tc>
          <w:tcPr>
            <w:tcW w:w="1308" w:type="dxa"/>
            <w:vAlign w:val="center"/>
          </w:tcPr>
          <w:p w14:paraId="056484F5"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吴志堂</w:t>
            </w:r>
          </w:p>
        </w:tc>
        <w:tc>
          <w:tcPr>
            <w:tcW w:w="2466" w:type="dxa"/>
            <w:vAlign w:val="center"/>
          </w:tcPr>
          <w:p w14:paraId="7C4D70E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吴庆令、彭雯霏</w:t>
            </w:r>
          </w:p>
        </w:tc>
        <w:tc>
          <w:tcPr>
            <w:tcW w:w="1134" w:type="dxa"/>
            <w:vAlign w:val="center"/>
          </w:tcPr>
          <w:p w14:paraId="41F19D8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予以结题</w:t>
            </w:r>
          </w:p>
        </w:tc>
      </w:tr>
      <w:tr w:rsidR="00D452B0" w14:paraId="1357C327" w14:textId="77777777" w:rsidTr="00102F4D">
        <w:trPr>
          <w:trHeight w:val="720"/>
          <w:jc w:val="center"/>
        </w:trPr>
        <w:tc>
          <w:tcPr>
            <w:tcW w:w="697" w:type="dxa"/>
            <w:vAlign w:val="center"/>
          </w:tcPr>
          <w:p w14:paraId="34E03900"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3</w:t>
            </w:r>
          </w:p>
        </w:tc>
        <w:tc>
          <w:tcPr>
            <w:tcW w:w="1584" w:type="dxa"/>
            <w:vAlign w:val="center"/>
          </w:tcPr>
          <w:p w14:paraId="18F78972"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WZYGJzd202005</w:t>
            </w:r>
          </w:p>
        </w:tc>
        <w:tc>
          <w:tcPr>
            <w:tcW w:w="1668" w:type="dxa"/>
            <w:vAlign w:val="center"/>
          </w:tcPr>
          <w:p w14:paraId="6B60A916"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建筑工程学院</w:t>
            </w:r>
          </w:p>
        </w:tc>
        <w:tc>
          <w:tcPr>
            <w:tcW w:w="2532" w:type="dxa"/>
            <w:vAlign w:val="center"/>
          </w:tcPr>
          <w:p w14:paraId="7643A68D"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基于施工资料类课程的“三教”改革实践与研究</w:t>
            </w:r>
          </w:p>
        </w:tc>
        <w:tc>
          <w:tcPr>
            <w:tcW w:w="1080" w:type="dxa"/>
            <w:vAlign w:val="center"/>
          </w:tcPr>
          <w:p w14:paraId="1C596F47" w14:textId="1B14A37E" w:rsidR="00D452B0" w:rsidRDefault="00844629" w:rsidP="0024062C">
            <w:pPr>
              <w:widowControl/>
              <w:jc w:val="center"/>
              <w:rPr>
                <w:rFonts w:ascii="仿宋_GB2312" w:eastAsia="仿宋_GB2312" w:hAnsi="宋体" w:cs="宋体"/>
                <w:color w:val="000000"/>
              </w:rPr>
            </w:pPr>
            <w:r>
              <w:rPr>
                <w:rFonts w:ascii="仿宋_GB2312" w:eastAsia="仿宋_GB2312" w:hAnsi="宋体" w:cs="宋体" w:hint="eastAsia"/>
                <w:color w:val="000000"/>
              </w:rPr>
              <w:t>重点课题</w:t>
            </w:r>
          </w:p>
        </w:tc>
        <w:tc>
          <w:tcPr>
            <w:tcW w:w="1308" w:type="dxa"/>
            <w:vAlign w:val="center"/>
          </w:tcPr>
          <w:p w14:paraId="2E0EBA9B"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李建华</w:t>
            </w:r>
          </w:p>
        </w:tc>
        <w:tc>
          <w:tcPr>
            <w:tcW w:w="2466" w:type="dxa"/>
            <w:vAlign w:val="center"/>
          </w:tcPr>
          <w:p w14:paraId="06198E8D"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丁斌、张婷婷、林永静、任必林、陈训芳</w:t>
            </w:r>
          </w:p>
        </w:tc>
        <w:tc>
          <w:tcPr>
            <w:tcW w:w="1134" w:type="dxa"/>
            <w:vAlign w:val="center"/>
          </w:tcPr>
          <w:p w14:paraId="1D7E5A37"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予以结题</w:t>
            </w:r>
          </w:p>
        </w:tc>
      </w:tr>
      <w:tr w:rsidR="00D452B0" w14:paraId="13EC7A0E" w14:textId="77777777" w:rsidTr="00102F4D">
        <w:trPr>
          <w:trHeight w:val="1060"/>
          <w:jc w:val="center"/>
        </w:trPr>
        <w:tc>
          <w:tcPr>
            <w:tcW w:w="697" w:type="dxa"/>
            <w:vAlign w:val="center"/>
          </w:tcPr>
          <w:p w14:paraId="28E67A7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4</w:t>
            </w:r>
          </w:p>
        </w:tc>
        <w:tc>
          <w:tcPr>
            <w:tcW w:w="1584" w:type="dxa"/>
            <w:vAlign w:val="center"/>
          </w:tcPr>
          <w:p w14:paraId="2CF53C7D"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WZYGJzd202105</w:t>
            </w:r>
          </w:p>
        </w:tc>
        <w:tc>
          <w:tcPr>
            <w:tcW w:w="1668" w:type="dxa"/>
            <w:vAlign w:val="center"/>
          </w:tcPr>
          <w:p w14:paraId="571E5AA8"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马克思主义学院</w:t>
            </w:r>
          </w:p>
        </w:tc>
        <w:tc>
          <w:tcPr>
            <w:tcW w:w="2532" w:type="dxa"/>
            <w:vAlign w:val="center"/>
          </w:tcPr>
          <w:p w14:paraId="4288B14D"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“一带一路”倡议下温州高职院校思想政治教育话语权建构——基于SWOT-PEST矩阵模型</w:t>
            </w:r>
          </w:p>
        </w:tc>
        <w:tc>
          <w:tcPr>
            <w:tcW w:w="1080" w:type="dxa"/>
            <w:vAlign w:val="center"/>
          </w:tcPr>
          <w:p w14:paraId="1106C1C0" w14:textId="433B3948" w:rsidR="00D452B0" w:rsidRDefault="00844629" w:rsidP="0024062C">
            <w:pPr>
              <w:widowControl/>
              <w:jc w:val="center"/>
              <w:rPr>
                <w:rFonts w:ascii="仿宋_GB2312" w:eastAsia="仿宋_GB2312" w:hAnsi="宋体" w:cs="宋体"/>
                <w:color w:val="000000"/>
              </w:rPr>
            </w:pPr>
            <w:r>
              <w:rPr>
                <w:rFonts w:ascii="仿宋_GB2312" w:eastAsia="仿宋_GB2312" w:hAnsi="宋体" w:cs="宋体" w:hint="eastAsia"/>
                <w:color w:val="000000"/>
              </w:rPr>
              <w:t>重点课题</w:t>
            </w:r>
          </w:p>
        </w:tc>
        <w:tc>
          <w:tcPr>
            <w:tcW w:w="1308" w:type="dxa"/>
            <w:vAlign w:val="center"/>
          </w:tcPr>
          <w:p w14:paraId="4B439002"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户新竹</w:t>
            </w:r>
          </w:p>
        </w:tc>
        <w:tc>
          <w:tcPr>
            <w:tcW w:w="2466" w:type="dxa"/>
            <w:vAlign w:val="center"/>
          </w:tcPr>
          <w:p w14:paraId="79F86B7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李华忠、陈雪珍、季琼雨</w:t>
            </w:r>
          </w:p>
        </w:tc>
        <w:tc>
          <w:tcPr>
            <w:tcW w:w="1134" w:type="dxa"/>
            <w:vAlign w:val="center"/>
          </w:tcPr>
          <w:p w14:paraId="4A3FFD7D"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予以结题</w:t>
            </w:r>
          </w:p>
        </w:tc>
      </w:tr>
      <w:tr w:rsidR="00D452B0" w14:paraId="39602781" w14:textId="77777777" w:rsidTr="00102F4D">
        <w:trPr>
          <w:trHeight w:val="780"/>
          <w:jc w:val="center"/>
        </w:trPr>
        <w:tc>
          <w:tcPr>
            <w:tcW w:w="697" w:type="dxa"/>
            <w:vAlign w:val="center"/>
          </w:tcPr>
          <w:p w14:paraId="7213362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5</w:t>
            </w:r>
          </w:p>
        </w:tc>
        <w:tc>
          <w:tcPr>
            <w:tcW w:w="1584" w:type="dxa"/>
            <w:vAlign w:val="center"/>
          </w:tcPr>
          <w:p w14:paraId="6611C33F"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WZYGJzd202203</w:t>
            </w:r>
          </w:p>
        </w:tc>
        <w:tc>
          <w:tcPr>
            <w:tcW w:w="1668" w:type="dxa"/>
            <w:vAlign w:val="center"/>
          </w:tcPr>
          <w:p w14:paraId="527C2792"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瑞安学院</w:t>
            </w:r>
          </w:p>
        </w:tc>
        <w:tc>
          <w:tcPr>
            <w:tcW w:w="2532" w:type="dxa"/>
            <w:vAlign w:val="center"/>
          </w:tcPr>
          <w:p w14:paraId="0006E429"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融媒体时代高职思政教育实效性提升路径研究</w:t>
            </w:r>
          </w:p>
        </w:tc>
        <w:tc>
          <w:tcPr>
            <w:tcW w:w="1080" w:type="dxa"/>
            <w:vAlign w:val="center"/>
          </w:tcPr>
          <w:p w14:paraId="236B9D63" w14:textId="0067821B" w:rsidR="00D452B0" w:rsidRDefault="00844629" w:rsidP="0024062C">
            <w:pPr>
              <w:widowControl/>
              <w:jc w:val="center"/>
              <w:rPr>
                <w:rFonts w:ascii="仿宋_GB2312" w:eastAsia="仿宋_GB2312" w:hAnsi="宋体" w:cs="宋体"/>
                <w:color w:val="000000"/>
              </w:rPr>
            </w:pPr>
            <w:r>
              <w:rPr>
                <w:rFonts w:ascii="仿宋_GB2312" w:eastAsia="仿宋_GB2312" w:hAnsi="宋体" w:cs="宋体" w:hint="eastAsia"/>
                <w:color w:val="000000"/>
              </w:rPr>
              <w:t>重点课题</w:t>
            </w:r>
          </w:p>
        </w:tc>
        <w:tc>
          <w:tcPr>
            <w:tcW w:w="1308" w:type="dxa"/>
            <w:vAlign w:val="center"/>
          </w:tcPr>
          <w:p w14:paraId="7281A40C"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张琼琼</w:t>
            </w:r>
          </w:p>
        </w:tc>
        <w:tc>
          <w:tcPr>
            <w:tcW w:w="2466" w:type="dxa"/>
            <w:vAlign w:val="center"/>
          </w:tcPr>
          <w:p w14:paraId="53931A1F" w14:textId="77777777" w:rsidR="00102F4D"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吴淑英、陈国浪、</w:t>
            </w:r>
          </w:p>
          <w:p w14:paraId="727F59F7" w14:textId="654CEFA9"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胡林娜、王璋</w:t>
            </w:r>
          </w:p>
        </w:tc>
        <w:tc>
          <w:tcPr>
            <w:tcW w:w="1134" w:type="dxa"/>
            <w:vAlign w:val="center"/>
          </w:tcPr>
          <w:p w14:paraId="1AAB5171"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予以结题</w:t>
            </w:r>
          </w:p>
        </w:tc>
      </w:tr>
      <w:tr w:rsidR="00D452B0" w14:paraId="6D0AA9B9" w14:textId="77777777" w:rsidTr="00102F4D">
        <w:trPr>
          <w:trHeight w:val="900"/>
          <w:jc w:val="center"/>
        </w:trPr>
        <w:tc>
          <w:tcPr>
            <w:tcW w:w="697" w:type="dxa"/>
            <w:vAlign w:val="center"/>
          </w:tcPr>
          <w:p w14:paraId="38D85655"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6</w:t>
            </w:r>
          </w:p>
        </w:tc>
        <w:tc>
          <w:tcPr>
            <w:tcW w:w="1584" w:type="dxa"/>
            <w:vAlign w:val="center"/>
          </w:tcPr>
          <w:p w14:paraId="5E74C5E1"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WZYGJzd202303</w:t>
            </w:r>
          </w:p>
        </w:tc>
        <w:tc>
          <w:tcPr>
            <w:tcW w:w="1668" w:type="dxa"/>
            <w:vAlign w:val="center"/>
          </w:tcPr>
          <w:p w14:paraId="40D8421F"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设计学院</w:t>
            </w:r>
          </w:p>
        </w:tc>
        <w:tc>
          <w:tcPr>
            <w:tcW w:w="2532" w:type="dxa"/>
            <w:vAlign w:val="center"/>
          </w:tcPr>
          <w:p w14:paraId="436D82FE"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数字化时代高职设计专业教师信息化教学能力转型发展研究</w:t>
            </w:r>
          </w:p>
        </w:tc>
        <w:tc>
          <w:tcPr>
            <w:tcW w:w="1080" w:type="dxa"/>
            <w:vAlign w:val="center"/>
          </w:tcPr>
          <w:p w14:paraId="5B471B0B" w14:textId="278C8E45" w:rsidR="00D452B0" w:rsidRDefault="00844629" w:rsidP="0024062C">
            <w:pPr>
              <w:widowControl/>
              <w:jc w:val="center"/>
              <w:rPr>
                <w:rFonts w:ascii="仿宋_GB2312" w:eastAsia="仿宋_GB2312" w:hAnsi="宋体" w:cs="宋体"/>
                <w:color w:val="000000"/>
              </w:rPr>
            </w:pPr>
            <w:r>
              <w:rPr>
                <w:rFonts w:ascii="仿宋_GB2312" w:eastAsia="仿宋_GB2312" w:hAnsi="宋体" w:cs="宋体" w:hint="eastAsia"/>
                <w:color w:val="000000"/>
              </w:rPr>
              <w:t>重点课题</w:t>
            </w:r>
          </w:p>
        </w:tc>
        <w:tc>
          <w:tcPr>
            <w:tcW w:w="1308" w:type="dxa"/>
            <w:vAlign w:val="center"/>
          </w:tcPr>
          <w:p w14:paraId="51E56DDB"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黄梦君</w:t>
            </w:r>
          </w:p>
        </w:tc>
        <w:tc>
          <w:tcPr>
            <w:tcW w:w="2466" w:type="dxa"/>
            <w:vAlign w:val="center"/>
          </w:tcPr>
          <w:p w14:paraId="28396125" w14:textId="77777777" w:rsidR="00102F4D"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吴联凡、陈云云、</w:t>
            </w:r>
          </w:p>
          <w:p w14:paraId="69B443DF" w14:textId="4D5DF2D3"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钱小微、赵鑫、夏志良</w:t>
            </w:r>
          </w:p>
        </w:tc>
        <w:tc>
          <w:tcPr>
            <w:tcW w:w="1134" w:type="dxa"/>
            <w:vAlign w:val="center"/>
          </w:tcPr>
          <w:p w14:paraId="439CAFA2" w14:textId="77777777" w:rsidR="00D452B0" w:rsidRDefault="00D452B0" w:rsidP="0024062C">
            <w:pPr>
              <w:widowControl/>
              <w:jc w:val="center"/>
              <w:rPr>
                <w:rFonts w:ascii="仿宋_GB2312" w:eastAsia="仿宋_GB2312" w:hAnsi="宋体" w:cs="宋体"/>
                <w:color w:val="000000"/>
              </w:rPr>
            </w:pPr>
            <w:r>
              <w:rPr>
                <w:rFonts w:ascii="仿宋_GB2312" w:eastAsia="仿宋_GB2312" w:hAnsi="宋体" w:cs="宋体" w:hint="eastAsia"/>
                <w:color w:val="000000"/>
              </w:rPr>
              <w:t>予以结题</w:t>
            </w:r>
          </w:p>
        </w:tc>
      </w:tr>
    </w:tbl>
    <w:p w14:paraId="4D1E102C" w14:textId="77777777" w:rsidR="00D452B0" w:rsidRDefault="00D452B0" w:rsidP="00D452B0">
      <w:pPr>
        <w:spacing w:line="360" w:lineRule="auto"/>
        <w:ind w:right="480"/>
        <w:jc w:val="left"/>
        <w:rPr>
          <w:rFonts w:ascii="仿宋_GB2312" w:eastAsia="仿宋_GB2312" w:hAnsi="宋体"/>
          <w:sz w:val="24"/>
          <w:szCs w:val="28"/>
        </w:rPr>
      </w:pPr>
    </w:p>
    <w:p w14:paraId="155F4C77" w14:textId="77777777" w:rsidR="00D452B0" w:rsidRDefault="00D452B0" w:rsidP="00D452B0">
      <w:pPr>
        <w:spacing w:line="360" w:lineRule="auto"/>
        <w:ind w:right="480"/>
        <w:jc w:val="left"/>
        <w:rPr>
          <w:rFonts w:ascii="仿宋_GB2312" w:eastAsia="仿宋_GB2312" w:hAnsi="宋体"/>
          <w:sz w:val="24"/>
          <w:szCs w:val="28"/>
        </w:rPr>
      </w:pPr>
    </w:p>
    <w:p w14:paraId="04053AF7" w14:textId="77777777" w:rsidR="00D452B0" w:rsidRPr="005C6BC0" w:rsidRDefault="00D452B0" w:rsidP="00D452B0">
      <w:pPr>
        <w:spacing w:line="360" w:lineRule="auto"/>
        <w:ind w:right="480"/>
        <w:rPr>
          <w:rFonts w:ascii="仿宋_GB2312" w:eastAsia="仿宋_GB2312" w:hAnsi="Times New Roman" w:cs="Times New Roman"/>
          <w:b/>
          <w:bCs/>
          <w:sz w:val="32"/>
          <w:szCs w:val="32"/>
        </w:rPr>
      </w:pPr>
      <w:r w:rsidRPr="005C6BC0">
        <w:rPr>
          <w:rFonts w:ascii="仿宋_GB2312" w:eastAsia="仿宋_GB2312" w:hAnsi="Times New Roman" w:cs="Times New Roman" w:hint="eastAsia"/>
          <w:b/>
          <w:bCs/>
          <w:sz w:val="32"/>
          <w:szCs w:val="32"/>
        </w:rPr>
        <w:t>附件2：</w:t>
      </w:r>
    </w:p>
    <w:p w14:paraId="57B3BF04" w14:textId="40F730EF" w:rsidR="00D452B0" w:rsidRDefault="00D452B0" w:rsidP="00D452B0">
      <w:pPr>
        <w:spacing w:line="360" w:lineRule="auto"/>
        <w:ind w:right="480"/>
        <w:jc w:val="center"/>
        <w:rPr>
          <w:rFonts w:asciiTheme="majorHAnsi" w:eastAsia="仿宋_GB2312" w:hAnsiTheme="majorHAnsi"/>
          <w:b/>
          <w:bCs/>
          <w:sz w:val="32"/>
          <w:szCs w:val="32"/>
        </w:rPr>
      </w:pPr>
      <w:r>
        <w:rPr>
          <w:rFonts w:asciiTheme="majorHAnsi" w:eastAsia="仿宋_GB2312" w:hAnsiTheme="majorHAnsi" w:hint="eastAsia"/>
          <w:b/>
          <w:bCs/>
          <w:sz w:val="32"/>
          <w:szCs w:val="32"/>
        </w:rPr>
        <w:t>温州职业技术学院</w:t>
      </w:r>
      <w:r>
        <w:rPr>
          <w:rFonts w:asciiTheme="majorHAnsi" w:eastAsia="仿宋_GB2312" w:hAnsiTheme="majorHAnsi"/>
          <w:b/>
          <w:bCs/>
          <w:sz w:val="32"/>
          <w:szCs w:val="32"/>
        </w:rPr>
        <w:t>2024</w:t>
      </w:r>
      <w:r>
        <w:rPr>
          <w:rFonts w:asciiTheme="majorHAnsi" w:eastAsia="仿宋_GB2312" w:hAnsiTheme="majorHAnsi"/>
          <w:b/>
          <w:bCs/>
          <w:sz w:val="32"/>
          <w:szCs w:val="32"/>
        </w:rPr>
        <w:t>年度通过验收的</w:t>
      </w:r>
      <w:r>
        <w:rPr>
          <w:rFonts w:asciiTheme="majorHAnsi" w:eastAsia="仿宋_GB2312" w:hAnsiTheme="majorHAnsi" w:hint="eastAsia"/>
          <w:b/>
          <w:bCs/>
          <w:sz w:val="32"/>
          <w:szCs w:val="32"/>
        </w:rPr>
        <w:t>产教融合项目汇总表</w:t>
      </w:r>
    </w:p>
    <w:tbl>
      <w:tblPr>
        <w:tblStyle w:val="ac"/>
        <w:tblW w:w="12651" w:type="dxa"/>
        <w:jc w:val="center"/>
        <w:tblLayout w:type="fixed"/>
        <w:tblLook w:val="04A0" w:firstRow="1" w:lastRow="0" w:firstColumn="1" w:lastColumn="0" w:noHBand="0" w:noVBand="1"/>
      </w:tblPr>
      <w:tblGrid>
        <w:gridCol w:w="690"/>
        <w:gridCol w:w="1573"/>
        <w:gridCol w:w="1560"/>
        <w:gridCol w:w="2693"/>
        <w:gridCol w:w="1134"/>
        <w:gridCol w:w="1313"/>
        <w:gridCol w:w="2656"/>
        <w:gridCol w:w="1032"/>
      </w:tblGrid>
      <w:tr w:rsidR="00D452B0" w14:paraId="0DA16AE7" w14:textId="77777777" w:rsidTr="00627506">
        <w:trPr>
          <w:jc w:val="center"/>
        </w:trPr>
        <w:tc>
          <w:tcPr>
            <w:tcW w:w="690" w:type="dxa"/>
            <w:vAlign w:val="center"/>
          </w:tcPr>
          <w:p w14:paraId="25B3D98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1573" w:type="dxa"/>
            <w:vAlign w:val="center"/>
          </w:tcPr>
          <w:p w14:paraId="7FAC675A"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项目编号</w:t>
            </w:r>
          </w:p>
        </w:tc>
        <w:tc>
          <w:tcPr>
            <w:tcW w:w="1560" w:type="dxa"/>
            <w:vAlign w:val="center"/>
          </w:tcPr>
          <w:p w14:paraId="1405F610"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cs="宋体" w:hint="eastAsia"/>
                <w:color w:val="000000"/>
                <w:szCs w:val="21"/>
              </w:rPr>
              <w:t>部门/二级学院</w:t>
            </w:r>
          </w:p>
        </w:tc>
        <w:tc>
          <w:tcPr>
            <w:tcW w:w="2693" w:type="dxa"/>
            <w:vAlign w:val="center"/>
          </w:tcPr>
          <w:p w14:paraId="43BD7BC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cs="宋体" w:hint="eastAsia"/>
                <w:color w:val="000000"/>
                <w:szCs w:val="21"/>
              </w:rPr>
              <w:t>项目名称</w:t>
            </w:r>
          </w:p>
        </w:tc>
        <w:tc>
          <w:tcPr>
            <w:tcW w:w="1134" w:type="dxa"/>
            <w:vAlign w:val="center"/>
          </w:tcPr>
          <w:p w14:paraId="57429BCB" w14:textId="77777777" w:rsidR="00D452B0" w:rsidRDefault="00D452B0" w:rsidP="0024062C">
            <w:pPr>
              <w:spacing w:line="360" w:lineRule="auto"/>
              <w:jc w:val="center"/>
              <w:rPr>
                <w:rFonts w:ascii="仿宋_GB2312" w:eastAsia="仿宋_GB2312" w:hAnsi="宋体" w:cs="宋体"/>
                <w:color w:val="000000"/>
                <w:szCs w:val="21"/>
              </w:rPr>
            </w:pPr>
            <w:r>
              <w:rPr>
                <w:rFonts w:ascii="仿宋_GB2312" w:eastAsia="仿宋_GB2312" w:hAnsi="宋体" w:cs="宋体" w:hint="eastAsia"/>
                <w:color w:val="000000"/>
                <w:szCs w:val="21"/>
              </w:rPr>
              <w:t>项目类别</w:t>
            </w:r>
          </w:p>
        </w:tc>
        <w:tc>
          <w:tcPr>
            <w:tcW w:w="1313" w:type="dxa"/>
            <w:vAlign w:val="center"/>
          </w:tcPr>
          <w:p w14:paraId="315FA96B"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cs="宋体" w:hint="eastAsia"/>
                <w:color w:val="000000"/>
                <w:szCs w:val="21"/>
              </w:rPr>
              <w:t>项目负责人</w:t>
            </w:r>
          </w:p>
        </w:tc>
        <w:tc>
          <w:tcPr>
            <w:tcW w:w="2656" w:type="dxa"/>
            <w:vAlign w:val="center"/>
          </w:tcPr>
          <w:p w14:paraId="3DF32C3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cs="宋体" w:hint="eastAsia"/>
                <w:color w:val="000000"/>
                <w:szCs w:val="21"/>
              </w:rPr>
              <w:t>团队成员</w:t>
            </w:r>
          </w:p>
        </w:tc>
        <w:tc>
          <w:tcPr>
            <w:tcW w:w="1032" w:type="dxa"/>
            <w:vAlign w:val="center"/>
          </w:tcPr>
          <w:p w14:paraId="34F3F241"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结题情况</w:t>
            </w:r>
          </w:p>
        </w:tc>
      </w:tr>
      <w:tr w:rsidR="00D452B0" w14:paraId="54CA4220" w14:textId="77777777" w:rsidTr="005C6308">
        <w:trPr>
          <w:trHeight w:val="1946"/>
          <w:jc w:val="center"/>
        </w:trPr>
        <w:tc>
          <w:tcPr>
            <w:tcW w:w="690" w:type="dxa"/>
            <w:vAlign w:val="center"/>
          </w:tcPr>
          <w:p w14:paraId="048ED7BE"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1573" w:type="dxa"/>
            <w:vAlign w:val="center"/>
          </w:tcPr>
          <w:p w14:paraId="76F753D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WZYCJRH202002</w:t>
            </w:r>
          </w:p>
        </w:tc>
        <w:tc>
          <w:tcPr>
            <w:tcW w:w="1560" w:type="dxa"/>
            <w:vAlign w:val="center"/>
          </w:tcPr>
          <w:p w14:paraId="095915D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建筑工程学院</w:t>
            </w:r>
          </w:p>
        </w:tc>
        <w:tc>
          <w:tcPr>
            <w:tcW w:w="2693" w:type="dxa"/>
            <w:vAlign w:val="center"/>
          </w:tcPr>
          <w:p w14:paraId="39A7706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基于校企深度合作的房地产经营与管理专业“三教”改革探索与实践</w:t>
            </w:r>
          </w:p>
        </w:tc>
        <w:tc>
          <w:tcPr>
            <w:tcW w:w="1134" w:type="dxa"/>
            <w:vAlign w:val="center"/>
          </w:tcPr>
          <w:p w14:paraId="6790326D"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重大合作项目</w:t>
            </w:r>
          </w:p>
        </w:tc>
        <w:tc>
          <w:tcPr>
            <w:tcW w:w="1313" w:type="dxa"/>
            <w:noWrap/>
            <w:vAlign w:val="center"/>
          </w:tcPr>
          <w:p w14:paraId="21EB67FA"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麻晓芳</w:t>
            </w:r>
          </w:p>
        </w:tc>
        <w:tc>
          <w:tcPr>
            <w:tcW w:w="2656" w:type="dxa"/>
            <w:vAlign w:val="center"/>
          </w:tcPr>
          <w:p w14:paraId="466B9CCD" w14:textId="77777777" w:rsidR="00877276" w:rsidRDefault="00D452B0" w:rsidP="00877276">
            <w:pPr>
              <w:spacing w:line="360" w:lineRule="auto"/>
              <w:jc w:val="center"/>
              <w:rPr>
                <w:rFonts w:ascii="仿宋_GB2312" w:eastAsia="仿宋_GB2312" w:hAnsi="宋体"/>
                <w:szCs w:val="21"/>
              </w:rPr>
            </w:pPr>
            <w:r w:rsidRPr="001948F9">
              <w:rPr>
                <w:rFonts w:ascii="仿宋_GB2312" w:eastAsia="仿宋_GB2312" w:hAnsi="宋体" w:hint="eastAsia"/>
                <w:szCs w:val="21"/>
              </w:rPr>
              <w:t>卓坚红、唐粉英、</w:t>
            </w:r>
            <w:r w:rsidR="001948F9" w:rsidRPr="001948F9">
              <w:rPr>
                <w:rFonts w:ascii="仿宋_GB2312" w:eastAsia="仿宋_GB2312" w:hAnsi="宋体" w:hint="eastAsia"/>
                <w:szCs w:val="21"/>
              </w:rPr>
              <w:t>杨洁、</w:t>
            </w:r>
          </w:p>
          <w:p w14:paraId="6216541A" w14:textId="77777777" w:rsidR="00877276" w:rsidRDefault="001948F9" w:rsidP="00877276">
            <w:pPr>
              <w:spacing w:line="360" w:lineRule="auto"/>
              <w:jc w:val="center"/>
              <w:rPr>
                <w:rFonts w:ascii="仿宋_GB2312" w:eastAsia="仿宋_GB2312" w:hAnsi="宋体"/>
                <w:szCs w:val="21"/>
              </w:rPr>
            </w:pPr>
            <w:r w:rsidRPr="001948F9">
              <w:rPr>
                <w:rFonts w:ascii="仿宋_GB2312" w:eastAsia="仿宋_GB2312" w:hAnsi="宋体" w:hint="eastAsia"/>
                <w:szCs w:val="21"/>
              </w:rPr>
              <w:t>卢声亮、徐晓清、卓菁、</w:t>
            </w:r>
          </w:p>
          <w:p w14:paraId="7FE0BC77" w14:textId="14E2F67A" w:rsidR="00426ABD" w:rsidRDefault="001948F9" w:rsidP="00877276">
            <w:pPr>
              <w:spacing w:line="360" w:lineRule="auto"/>
              <w:jc w:val="center"/>
              <w:rPr>
                <w:rFonts w:ascii="仿宋_GB2312" w:eastAsia="仿宋_GB2312" w:hAnsi="宋体"/>
                <w:szCs w:val="21"/>
              </w:rPr>
            </w:pPr>
            <w:r w:rsidRPr="001948F9">
              <w:rPr>
                <w:rFonts w:ascii="仿宋_GB2312" w:eastAsia="仿宋_GB2312" w:hAnsi="宋体" w:hint="eastAsia"/>
                <w:szCs w:val="21"/>
              </w:rPr>
              <w:t>丁斌、王承翼、李之松、</w:t>
            </w:r>
          </w:p>
          <w:p w14:paraId="5F009645" w14:textId="6BAB25EE" w:rsidR="00D452B0" w:rsidRDefault="001948F9" w:rsidP="00426ABD">
            <w:pPr>
              <w:spacing w:line="360" w:lineRule="auto"/>
              <w:jc w:val="center"/>
              <w:rPr>
                <w:rFonts w:ascii="仿宋_GB2312" w:eastAsia="仿宋_GB2312" w:hAnsi="宋体"/>
                <w:szCs w:val="21"/>
              </w:rPr>
            </w:pPr>
            <w:r w:rsidRPr="001948F9">
              <w:rPr>
                <w:rFonts w:ascii="仿宋_GB2312" w:eastAsia="仿宋_GB2312" w:hAnsi="宋体" w:hint="eastAsia"/>
                <w:szCs w:val="21"/>
              </w:rPr>
              <w:t>陈建敏、林育、</w:t>
            </w:r>
            <w:r w:rsidR="00D452B0" w:rsidRPr="001948F9">
              <w:rPr>
                <w:rFonts w:ascii="仿宋_GB2312" w:eastAsia="仿宋_GB2312" w:hAnsi="宋体" w:hint="eastAsia"/>
                <w:szCs w:val="21"/>
              </w:rPr>
              <w:t>叶维坚</w:t>
            </w:r>
          </w:p>
        </w:tc>
        <w:tc>
          <w:tcPr>
            <w:tcW w:w="1032" w:type="dxa"/>
            <w:vAlign w:val="center"/>
          </w:tcPr>
          <w:p w14:paraId="3491B49A"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0A68AC77" w14:textId="77777777" w:rsidTr="005C6308">
        <w:trPr>
          <w:trHeight w:val="1618"/>
          <w:jc w:val="center"/>
        </w:trPr>
        <w:tc>
          <w:tcPr>
            <w:tcW w:w="690" w:type="dxa"/>
            <w:vAlign w:val="center"/>
          </w:tcPr>
          <w:p w14:paraId="6E5798B8"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2</w:t>
            </w:r>
          </w:p>
        </w:tc>
        <w:tc>
          <w:tcPr>
            <w:tcW w:w="1573" w:type="dxa"/>
            <w:vAlign w:val="center"/>
          </w:tcPr>
          <w:p w14:paraId="318AB58B"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WZYCJRH202201</w:t>
            </w:r>
          </w:p>
        </w:tc>
        <w:tc>
          <w:tcPr>
            <w:tcW w:w="1560" w:type="dxa"/>
            <w:vAlign w:val="center"/>
          </w:tcPr>
          <w:p w14:paraId="3163622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人工智能学院</w:t>
            </w:r>
          </w:p>
        </w:tc>
        <w:tc>
          <w:tcPr>
            <w:tcW w:w="2693" w:type="dxa"/>
            <w:vAlign w:val="center"/>
          </w:tcPr>
          <w:p w14:paraId="4CB91EAD"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温职院-中软-华为信创人才融合培养实践</w:t>
            </w:r>
          </w:p>
        </w:tc>
        <w:tc>
          <w:tcPr>
            <w:tcW w:w="1134" w:type="dxa"/>
            <w:vAlign w:val="center"/>
          </w:tcPr>
          <w:p w14:paraId="74DAA8A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重大合作项目</w:t>
            </w:r>
          </w:p>
        </w:tc>
        <w:tc>
          <w:tcPr>
            <w:tcW w:w="1313" w:type="dxa"/>
            <w:noWrap/>
            <w:vAlign w:val="center"/>
          </w:tcPr>
          <w:p w14:paraId="0384749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黄河</w:t>
            </w:r>
          </w:p>
        </w:tc>
        <w:tc>
          <w:tcPr>
            <w:tcW w:w="2656" w:type="dxa"/>
            <w:vAlign w:val="center"/>
          </w:tcPr>
          <w:p w14:paraId="0B79BCF8"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田启明、吴淑英、张苏豫、龚大丰、郑博闻、郑迎亚、金晓霞</w:t>
            </w:r>
          </w:p>
        </w:tc>
        <w:tc>
          <w:tcPr>
            <w:tcW w:w="1032" w:type="dxa"/>
            <w:vAlign w:val="center"/>
          </w:tcPr>
          <w:p w14:paraId="5853301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616FCD47" w14:textId="77777777" w:rsidTr="005C6308">
        <w:trPr>
          <w:trHeight w:val="1213"/>
          <w:jc w:val="center"/>
        </w:trPr>
        <w:tc>
          <w:tcPr>
            <w:tcW w:w="690" w:type="dxa"/>
            <w:vAlign w:val="center"/>
          </w:tcPr>
          <w:p w14:paraId="6CACF6FE"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1573" w:type="dxa"/>
            <w:vAlign w:val="center"/>
          </w:tcPr>
          <w:p w14:paraId="428C5D18"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WZYCJRH202202</w:t>
            </w:r>
          </w:p>
        </w:tc>
        <w:tc>
          <w:tcPr>
            <w:tcW w:w="1560" w:type="dxa"/>
            <w:vAlign w:val="center"/>
          </w:tcPr>
          <w:p w14:paraId="1DDC2E1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瑞安学院</w:t>
            </w:r>
          </w:p>
        </w:tc>
        <w:tc>
          <w:tcPr>
            <w:tcW w:w="2693" w:type="dxa"/>
            <w:vAlign w:val="center"/>
          </w:tcPr>
          <w:p w14:paraId="22E045E7"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面向先进制造共性技术研发的产学研基地建设</w:t>
            </w:r>
          </w:p>
        </w:tc>
        <w:tc>
          <w:tcPr>
            <w:tcW w:w="1134" w:type="dxa"/>
            <w:vAlign w:val="center"/>
          </w:tcPr>
          <w:p w14:paraId="10E66ED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重大合作项目</w:t>
            </w:r>
          </w:p>
        </w:tc>
        <w:tc>
          <w:tcPr>
            <w:tcW w:w="1313" w:type="dxa"/>
            <w:noWrap/>
            <w:vAlign w:val="center"/>
          </w:tcPr>
          <w:p w14:paraId="7336B8E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谢传正</w:t>
            </w:r>
          </w:p>
        </w:tc>
        <w:tc>
          <w:tcPr>
            <w:tcW w:w="2656" w:type="dxa"/>
            <w:vAlign w:val="center"/>
          </w:tcPr>
          <w:p w14:paraId="63164D57" w14:textId="77777777" w:rsidR="00EC43B0" w:rsidRDefault="00D452B0" w:rsidP="0024062C">
            <w:pPr>
              <w:spacing w:line="360" w:lineRule="auto"/>
              <w:jc w:val="center"/>
              <w:rPr>
                <w:rFonts w:ascii="仿宋_GB2312" w:eastAsia="仿宋_GB2312" w:hAnsi="宋体"/>
                <w:szCs w:val="21"/>
              </w:rPr>
            </w:pPr>
            <w:r>
              <w:rPr>
                <w:rFonts w:ascii="仿宋_GB2312" w:eastAsia="仿宋_GB2312" w:hAnsi="宋体"/>
                <w:szCs w:val="21"/>
              </w:rPr>
              <w:t>高峰、陈信奉、黄子轩、</w:t>
            </w:r>
          </w:p>
          <w:p w14:paraId="15600907" w14:textId="367935EB" w:rsidR="00D452B0" w:rsidRDefault="00D452B0" w:rsidP="0024062C">
            <w:pPr>
              <w:spacing w:line="360" w:lineRule="auto"/>
              <w:jc w:val="center"/>
              <w:rPr>
                <w:rFonts w:ascii="仿宋_GB2312" w:eastAsia="仿宋_GB2312" w:hAnsi="宋体"/>
                <w:szCs w:val="21"/>
              </w:rPr>
            </w:pPr>
            <w:r>
              <w:rPr>
                <w:rFonts w:ascii="仿宋_GB2312" w:eastAsia="仿宋_GB2312" w:hAnsi="宋体"/>
                <w:szCs w:val="21"/>
              </w:rPr>
              <w:t>宋进步</w:t>
            </w:r>
            <w:r w:rsidR="00EC43B0">
              <w:rPr>
                <w:rFonts w:ascii="仿宋_GB2312" w:eastAsia="仿宋_GB2312" w:hAnsi="宋体" w:hint="eastAsia"/>
                <w:szCs w:val="21"/>
              </w:rPr>
              <w:t>、</w:t>
            </w:r>
            <w:r>
              <w:rPr>
                <w:rFonts w:ascii="仿宋_GB2312" w:eastAsia="仿宋_GB2312" w:hAnsi="宋体"/>
                <w:szCs w:val="21"/>
              </w:rPr>
              <w:t>余海波、温正喜</w:t>
            </w:r>
          </w:p>
        </w:tc>
        <w:tc>
          <w:tcPr>
            <w:tcW w:w="1032" w:type="dxa"/>
            <w:vAlign w:val="center"/>
          </w:tcPr>
          <w:p w14:paraId="2047114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6BAA6B18" w14:textId="77777777" w:rsidTr="005C6308">
        <w:trPr>
          <w:trHeight w:val="1255"/>
          <w:jc w:val="center"/>
        </w:trPr>
        <w:tc>
          <w:tcPr>
            <w:tcW w:w="690" w:type="dxa"/>
            <w:vAlign w:val="center"/>
          </w:tcPr>
          <w:p w14:paraId="192304D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lastRenderedPageBreak/>
              <w:t>4</w:t>
            </w:r>
          </w:p>
        </w:tc>
        <w:tc>
          <w:tcPr>
            <w:tcW w:w="1573" w:type="dxa"/>
            <w:vAlign w:val="center"/>
          </w:tcPr>
          <w:p w14:paraId="6F7E9DF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WZYCJRH202003</w:t>
            </w:r>
          </w:p>
        </w:tc>
        <w:tc>
          <w:tcPr>
            <w:tcW w:w="1560" w:type="dxa"/>
            <w:vAlign w:val="center"/>
          </w:tcPr>
          <w:p w14:paraId="677E634B"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设计学院</w:t>
            </w:r>
          </w:p>
        </w:tc>
        <w:tc>
          <w:tcPr>
            <w:tcW w:w="2693" w:type="dxa"/>
            <w:vAlign w:val="center"/>
          </w:tcPr>
          <w:p w14:paraId="76B4235D"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“新型现代学徒制”背景下鞋类专业实施双元育人</w:t>
            </w:r>
          </w:p>
        </w:tc>
        <w:tc>
          <w:tcPr>
            <w:tcW w:w="1134" w:type="dxa"/>
            <w:vAlign w:val="center"/>
          </w:tcPr>
          <w:p w14:paraId="77BD8EE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3E21533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金花</w:t>
            </w:r>
          </w:p>
        </w:tc>
        <w:tc>
          <w:tcPr>
            <w:tcW w:w="2656" w:type="dxa"/>
            <w:vAlign w:val="center"/>
          </w:tcPr>
          <w:p w14:paraId="1F836B6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崔同占、史丽侠、谢婉蓉、夏嘉</w:t>
            </w:r>
          </w:p>
        </w:tc>
        <w:tc>
          <w:tcPr>
            <w:tcW w:w="1032" w:type="dxa"/>
            <w:vAlign w:val="center"/>
          </w:tcPr>
          <w:p w14:paraId="0FBD491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4E6FC2A8" w14:textId="77777777" w:rsidTr="00627506">
        <w:trPr>
          <w:trHeight w:val="1060"/>
          <w:jc w:val="center"/>
        </w:trPr>
        <w:tc>
          <w:tcPr>
            <w:tcW w:w="690" w:type="dxa"/>
            <w:vAlign w:val="center"/>
          </w:tcPr>
          <w:p w14:paraId="03DB733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1573" w:type="dxa"/>
            <w:vAlign w:val="center"/>
          </w:tcPr>
          <w:p w14:paraId="14DF528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WZYCJRH202005</w:t>
            </w:r>
          </w:p>
        </w:tc>
        <w:tc>
          <w:tcPr>
            <w:tcW w:w="1560" w:type="dxa"/>
            <w:vAlign w:val="center"/>
          </w:tcPr>
          <w:p w14:paraId="566EE20F" w14:textId="3415670E" w:rsidR="00D452B0" w:rsidRDefault="00572521" w:rsidP="0024062C">
            <w:pPr>
              <w:spacing w:line="360" w:lineRule="auto"/>
              <w:jc w:val="center"/>
              <w:rPr>
                <w:rFonts w:ascii="仿宋_GB2312" w:eastAsia="仿宋_GB2312" w:hAnsi="宋体"/>
                <w:szCs w:val="21"/>
              </w:rPr>
            </w:pPr>
            <w:r>
              <w:rPr>
                <w:rFonts w:ascii="仿宋_GB2312" w:eastAsia="仿宋_GB2312" w:hAnsi="宋体" w:hint="eastAsia"/>
                <w:szCs w:val="21"/>
              </w:rPr>
              <w:t>设计</w:t>
            </w:r>
            <w:r w:rsidR="00D452B0">
              <w:rPr>
                <w:rFonts w:ascii="仿宋_GB2312" w:eastAsia="仿宋_GB2312" w:hAnsi="宋体" w:hint="eastAsia"/>
                <w:szCs w:val="21"/>
              </w:rPr>
              <w:t>学院</w:t>
            </w:r>
          </w:p>
        </w:tc>
        <w:tc>
          <w:tcPr>
            <w:tcW w:w="2693" w:type="dxa"/>
            <w:vAlign w:val="center"/>
          </w:tcPr>
          <w:p w14:paraId="76E3366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基于智苑建筑设计研究院平台的产教协同育人模式探索与实践</w:t>
            </w:r>
          </w:p>
        </w:tc>
        <w:tc>
          <w:tcPr>
            <w:tcW w:w="1134" w:type="dxa"/>
            <w:vAlign w:val="center"/>
          </w:tcPr>
          <w:p w14:paraId="05AC2A20"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38D8D362"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卢明真</w:t>
            </w:r>
          </w:p>
        </w:tc>
        <w:tc>
          <w:tcPr>
            <w:tcW w:w="2656" w:type="dxa"/>
            <w:vAlign w:val="center"/>
          </w:tcPr>
          <w:p w14:paraId="6899D342" w14:textId="77777777" w:rsidR="007C35BC" w:rsidRDefault="007C35BC" w:rsidP="007C35BC">
            <w:pPr>
              <w:spacing w:line="360" w:lineRule="auto"/>
              <w:jc w:val="center"/>
              <w:rPr>
                <w:rFonts w:ascii="仿宋_GB2312" w:eastAsia="仿宋_GB2312" w:hAnsi="宋体"/>
                <w:szCs w:val="21"/>
              </w:rPr>
            </w:pPr>
            <w:r>
              <w:rPr>
                <w:rFonts w:ascii="仿宋_GB2312" w:eastAsia="仿宋_GB2312" w:hAnsi="宋体" w:hint="eastAsia"/>
                <w:szCs w:val="21"/>
              </w:rPr>
              <w:t>吴庆令、卓菁、赵志、</w:t>
            </w:r>
          </w:p>
          <w:p w14:paraId="71F62CFD" w14:textId="77777777" w:rsidR="007C35BC" w:rsidRDefault="007C35BC" w:rsidP="007C35BC">
            <w:pPr>
              <w:spacing w:line="360" w:lineRule="auto"/>
              <w:jc w:val="center"/>
              <w:rPr>
                <w:rFonts w:ascii="仿宋_GB2312" w:eastAsia="仿宋_GB2312" w:hAnsi="宋体"/>
                <w:szCs w:val="21"/>
              </w:rPr>
            </w:pPr>
            <w:r>
              <w:rPr>
                <w:rFonts w:ascii="仿宋_GB2312" w:eastAsia="仿宋_GB2312" w:hAnsi="宋体" w:hint="eastAsia"/>
                <w:szCs w:val="21"/>
              </w:rPr>
              <w:t>方力炜、臧朋、吴志堂、</w:t>
            </w:r>
          </w:p>
          <w:p w14:paraId="19192C63" w14:textId="77777777" w:rsidR="007C35BC" w:rsidRDefault="007C35BC" w:rsidP="007C35BC">
            <w:pPr>
              <w:spacing w:line="360" w:lineRule="auto"/>
              <w:jc w:val="center"/>
              <w:rPr>
                <w:rFonts w:ascii="仿宋_GB2312" w:eastAsia="仿宋_GB2312" w:hAnsi="宋体"/>
                <w:szCs w:val="21"/>
              </w:rPr>
            </w:pPr>
            <w:r>
              <w:rPr>
                <w:rFonts w:ascii="仿宋_GB2312" w:eastAsia="仿宋_GB2312" w:hAnsi="宋体" w:hint="eastAsia"/>
                <w:szCs w:val="21"/>
              </w:rPr>
              <w:t>刘晓霞、肖友民、郑春烨、陶莉、周梦琪、王承翼、</w:t>
            </w:r>
          </w:p>
          <w:p w14:paraId="7132348F" w14:textId="0C28ED02" w:rsidR="00D452B0" w:rsidRDefault="007C35BC" w:rsidP="007C35BC">
            <w:pPr>
              <w:spacing w:line="360" w:lineRule="auto"/>
              <w:jc w:val="center"/>
              <w:rPr>
                <w:rFonts w:ascii="仿宋_GB2312" w:eastAsia="仿宋_GB2312" w:hAnsi="宋体"/>
                <w:szCs w:val="21"/>
              </w:rPr>
            </w:pPr>
            <w:r>
              <w:rPr>
                <w:rFonts w:ascii="仿宋_GB2312" w:eastAsia="仿宋_GB2312" w:hAnsi="宋体" w:hint="eastAsia"/>
                <w:szCs w:val="21"/>
              </w:rPr>
              <w:t>肖伟红</w:t>
            </w:r>
          </w:p>
        </w:tc>
        <w:tc>
          <w:tcPr>
            <w:tcW w:w="1032" w:type="dxa"/>
            <w:vAlign w:val="center"/>
          </w:tcPr>
          <w:p w14:paraId="2E17499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4F21B16C" w14:textId="77777777" w:rsidTr="00627506">
        <w:trPr>
          <w:trHeight w:val="1080"/>
          <w:jc w:val="center"/>
        </w:trPr>
        <w:tc>
          <w:tcPr>
            <w:tcW w:w="690" w:type="dxa"/>
            <w:vAlign w:val="center"/>
          </w:tcPr>
          <w:p w14:paraId="308B90D5"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6</w:t>
            </w:r>
          </w:p>
        </w:tc>
        <w:tc>
          <w:tcPr>
            <w:tcW w:w="1573" w:type="dxa"/>
            <w:vAlign w:val="center"/>
          </w:tcPr>
          <w:p w14:paraId="75400122"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WZYCJRH202006</w:t>
            </w:r>
          </w:p>
        </w:tc>
        <w:tc>
          <w:tcPr>
            <w:tcW w:w="1560" w:type="dxa"/>
            <w:vAlign w:val="center"/>
          </w:tcPr>
          <w:p w14:paraId="337879AD"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建筑工程学院</w:t>
            </w:r>
          </w:p>
        </w:tc>
        <w:tc>
          <w:tcPr>
            <w:tcW w:w="2693" w:type="dxa"/>
            <w:vAlign w:val="center"/>
          </w:tcPr>
          <w:p w14:paraId="2FE0B34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适应建筑业现代化升级的建筑工程技术人才培养的产教融合解决方案</w:t>
            </w:r>
          </w:p>
        </w:tc>
        <w:tc>
          <w:tcPr>
            <w:tcW w:w="1134" w:type="dxa"/>
            <w:vAlign w:val="center"/>
          </w:tcPr>
          <w:p w14:paraId="5A4B2F18"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115A864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刘跃伟</w:t>
            </w:r>
          </w:p>
        </w:tc>
        <w:tc>
          <w:tcPr>
            <w:tcW w:w="2656" w:type="dxa"/>
            <w:vAlign w:val="center"/>
          </w:tcPr>
          <w:p w14:paraId="148588A7" w14:textId="77777777" w:rsidR="003A13A2"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丁斌、兰茗、吴庆令、</w:t>
            </w:r>
          </w:p>
          <w:p w14:paraId="58DF4F54" w14:textId="6B180BB1"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卢声亮</w:t>
            </w:r>
          </w:p>
        </w:tc>
        <w:tc>
          <w:tcPr>
            <w:tcW w:w="1032" w:type="dxa"/>
            <w:vAlign w:val="center"/>
          </w:tcPr>
          <w:p w14:paraId="09F32010"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0A20E00B" w14:textId="77777777" w:rsidTr="00627506">
        <w:trPr>
          <w:trHeight w:val="880"/>
          <w:jc w:val="center"/>
        </w:trPr>
        <w:tc>
          <w:tcPr>
            <w:tcW w:w="690" w:type="dxa"/>
            <w:vAlign w:val="center"/>
          </w:tcPr>
          <w:p w14:paraId="5AA04B22"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7</w:t>
            </w:r>
          </w:p>
        </w:tc>
        <w:tc>
          <w:tcPr>
            <w:tcW w:w="1573" w:type="dxa"/>
            <w:vAlign w:val="center"/>
          </w:tcPr>
          <w:p w14:paraId="526F3B7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WZYCJRH202104</w:t>
            </w:r>
          </w:p>
        </w:tc>
        <w:tc>
          <w:tcPr>
            <w:tcW w:w="1560" w:type="dxa"/>
            <w:vAlign w:val="center"/>
          </w:tcPr>
          <w:p w14:paraId="1048C4C2"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设计学院</w:t>
            </w:r>
          </w:p>
        </w:tc>
        <w:tc>
          <w:tcPr>
            <w:tcW w:w="2693" w:type="dxa"/>
            <w:vAlign w:val="center"/>
          </w:tcPr>
          <w:p w14:paraId="52B1045E"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服装专业“工作室制”人才培养基地建设</w:t>
            </w:r>
          </w:p>
        </w:tc>
        <w:tc>
          <w:tcPr>
            <w:tcW w:w="1134" w:type="dxa"/>
            <w:vAlign w:val="center"/>
          </w:tcPr>
          <w:p w14:paraId="6C016555"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0C997042"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陈力</w:t>
            </w:r>
          </w:p>
        </w:tc>
        <w:tc>
          <w:tcPr>
            <w:tcW w:w="2656" w:type="dxa"/>
            <w:vAlign w:val="center"/>
          </w:tcPr>
          <w:p w14:paraId="7574498C" w14:textId="06786EF3" w:rsidR="00D452B0" w:rsidRDefault="00D452B0" w:rsidP="0024062C">
            <w:pPr>
              <w:spacing w:line="360" w:lineRule="auto"/>
              <w:jc w:val="center"/>
              <w:rPr>
                <w:rFonts w:ascii="仿宋_GB2312" w:eastAsia="仿宋_GB2312" w:hAnsi="宋体"/>
                <w:szCs w:val="21"/>
              </w:rPr>
            </w:pPr>
            <w:r>
              <w:rPr>
                <w:rFonts w:ascii="仿宋_GB2312" w:eastAsia="仿宋_GB2312" w:hAnsi="宋体"/>
                <w:szCs w:val="21"/>
              </w:rPr>
              <w:t>邢旭佳、吴国智、章</w:t>
            </w:r>
            <w:r w:rsidR="00184B28">
              <w:rPr>
                <w:rFonts w:ascii="仿宋_GB2312" w:eastAsia="仿宋_GB2312" w:hAnsi="宋体" w:hint="eastAsia"/>
                <w:szCs w:val="21"/>
              </w:rPr>
              <w:t>纬</w:t>
            </w:r>
            <w:r>
              <w:rPr>
                <w:rFonts w:ascii="仿宋_GB2312" w:eastAsia="仿宋_GB2312" w:hAnsi="宋体"/>
                <w:szCs w:val="21"/>
              </w:rPr>
              <w:t>超、林莹懿、戴</w:t>
            </w:r>
            <w:r>
              <w:rPr>
                <w:rFonts w:ascii="微软雅黑" w:eastAsia="微软雅黑" w:hAnsi="微软雅黑" w:cs="微软雅黑" w:hint="eastAsia"/>
                <w:szCs w:val="21"/>
              </w:rPr>
              <w:t>炤</w:t>
            </w:r>
            <w:r>
              <w:rPr>
                <w:rFonts w:ascii="仿宋_GB2312" w:eastAsia="仿宋_GB2312" w:hAnsi="宋体"/>
                <w:szCs w:val="21"/>
              </w:rPr>
              <w:t>觉、尤伶俐、叶晓露、王开玲、张蓓蓓、项强</w:t>
            </w:r>
          </w:p>
        </w:tc>
        <w:tc>
          <w:tcPr>
            <w:tcW w:w="1032" w:type="dxa"/>
            <w:vAlign w:val="center"/>
          </w:tcPr>
          <w:p w14:paraId="09367B32"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0FEB8C0D" w14:textId="77777777" w:rsidTr="00627506">
        <w:trPr>
          <w:trHeight w:val="880"/>
          <w:jc w:val="center"/>
        </w:trPr>
        <w:tc>
          <w:tcPr>
            <w:tcW w:w="690" w:type="dxa"/>
            <w:vAlign w:val="center"/>
          </w:tcPr>
          <w:p w14:paraId="2A3FC64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lastRenderedPageBreak/>
              <w:t>8</w:t>
            </w:r>
          </w:p>
        </w:tc>
        <w:tc>
          <w:tcPr>
            <w:tcW w:w="1573" w:type="dxa"/>
            <w:vAlign w:val="center"/>
          </w:tcPr>
          <w:p w14:paraId="6BA6B28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WZYCJRH202107</w:t>
            </w:r>
          </w:p>
        </w:tc>
        <w:tc>
          <w:tcPr>
            <w:tcW w:w="1560" w:type="dxa"/>
            <w:vAlign w:val="center"/>
          </w:tcPr>
          <w:p w14:paraId="751B3D2E"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建筑工程学院</w:t>
            </w:r>
          </w:p>
        </w:tc>
        <w:tc>
          <w:tcPr>
            <w:tcW w:w="2693" w:type="dxa"/>
            <w:vAlign w:val="center"/>
          </w:tcPr>
          <w:p w14:paraId="3106F5A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环境艺术设计专业国家资源库线下工坊建设</w:t>
            </w:r>
          </w:p>
        </w:tc>
        <w:tc>
          <w:tcPr>
            <w:tcW w:w="1134" w:type="dxa"/>
            <w:vAlign w:val="center"/>
          </w:tcPr>
          <w:p w14:paraId="730A45A7"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6C1F16E5"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孔小丹</w:t>
            </w:r>
          </w:p>
        </w:tc>
        <w:tc>
          <w:tcPr>
            <w:tcW w:w="2656" w:type="dxa"/>
            <w:vAlign w:val="center"/>
          </w:tcPr>
          <w:p w14:paraId="7FBE398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虞甜甜、夏蓓蕾、吴庆令</w:t>
            </w:r>
          </w:p>
        </w:tc>
        <w:tc>
          <w:tcPr>
            <w:tcW w:w="1032" w:type="dxa"/>
            <w:vAlign w:val="center"/>
          </w:tcPr>
          <w:p w14:paraId="3FB14D3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0B67085D" w14:textId="77777777" w:rsidTr="00627506">
        <w:trPr>
          <w:trHeight w:val="880"/>
          <w:jc w:val="center"/>
        </w:trPr>
        <w:tc>
          <w:tcPr>
            <w:tcW w:w="690" w:type="dxa"/>
            <w:vAlign w:val="center"/>
          </w:tcPr>
          <w:p w14:paraId="5A687F20"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9</w:t>
            </w:r>
          </w:p>
        </w:tc>
        <w:tc>
          <w:tcPr>
            <w:tcW w:w="1573" w:type="dxa"/>
            <w:vAlign w:val="center"/>
          </w:tcPr>
          <w:p w14:paraId="75E1D580"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WZYCJRH202108</w:t>
            </w:r>
          </w:p>
        </w:tc>
        <w:tc>
          <w:tcPr>
            <w:tcW w:w="1560" w:type="dxa"/>
            <w:vAlign w:val="center"/>
          </w:tcPr>
          <w:p w14:paraId="73C8786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瑞安学院</w:t>
            </w:r>
          </w:p>
        </w:tc>
        <w:tc>
          <w:tcPr>
            <w:tcW w:w="2693" w:type="dxa"/>
            <w:vAlign w:val="center"/>
          </w:tcPr>
          <w:p w14:paraId="6CBFC648"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瑞安学院机制专业校内混合所有制实训基地建设</w:t>
            </w:r>
          </w:p>
        </w:tc>
        <w:tc>
          <w:tcPr>
            <w:tcW w:w="1134" w:type="dxa"/>
            <w:vAlign w:val="center"/>
          </w:tcPr>
          <w:p w14:paraId="1426A14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29061B01"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付炎杰</w:t>
            </w:r>
          </w:p>
        </w:tc>
        <w:tc>
          <w:tcPr>
            <w:tcW w:w="2656" w:type="dxa"/>
            <w:vAlign w:val="center"/>
          </w:tcPr>
          <w:p w14:paraId="6A46B2A7"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谢传正、闵林锋、蔡少波、何庆稀</w:t>
            </w:r>
          </w:p>
        </w:tc>
        <w:tc>
          <w:tcPr>
            <w:tcW w:w="1032" w:type="dxa"/>
            <w:vAlign w:val="center"/>
          </w:tcPr>
          <w:p w14:paraId="3540A0D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47D76C31" w14:textId="77777777" w:rsidTr="00627506">
        <w:trPr>
          <w:trHeight w:val="880"/>
          <w:jc w:val="center"/>
        </w:trPr>
        <w:tc>
          <w:tcPr>
            <w:tcW w:w="690" w:type="dxa"/>
            <w:vAlign w:val="center"/>
          </w:tcPr>
          <w:p w14:paraId="0AB88A5E"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1573" w:type="dxa"/>
            <w:vAlign w:val="center"/>
          </w:tcPr>
          <w:p w14:paraId="64A0DC90"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WZYCJRH202203</w:t>
            </w:r>
          </w:p>
        </w:tc>
        <w:tc>
          <w:tcPr>
            <w:tcW w:w="1560" w:type="dxa"/>
            <w:vAlign w:val="center"/>
          </w:tcPr>
          <w:p w14:paraId="0A3A64C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瑞安学院</w:t>
            </w:r>
          </w:p>
        </w:tc>
        <w:tc>
          <w:tcPr>
            <w:tcW w:w="2693" w:type="dxa"/>
            <w:vAlign w:val="center"/>
          </w:tcPr>
          <w:p w14:paraId="7D39897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面向智能机床运维高技能人才培养的产教融合基地建设</w:t>
            </w:r>
          </w:p>
        </w:tc>
        <w:tc>
          <w:tcPr>
            <w:tcW w:w="1134" w:type="dxa"/>
            <w:vAlign w:val="center"/>
          </w:tcPr>
          <w:p w14:paraId="235BDCF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1638F33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赵战锋</w:t>
            </w:r>
          </w:p>
        </w:tc>
        <w:tc>
          <w:tcPr>
            <w:tcW w:w="2656" w:type="dxa"/>
            <w:vAlign w:val="center"/>
          </w:tcPr>
          <w:p w14:paraId="01761462" w14:textId="77777777" w:rsidR="00EC43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廖新飞、谢宇、骆云龙、</w:t>
            </w:r>
          </w:p>
          <w:p w14:paraId="21D7EFCF" w14:textId="69A1DBB1"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林李龙</w:t>
            </w:r>
          </w:p>
        </w:tc>
        <w:tc>
          <w:tcPr>
            <w:tcW w:w="1032" w:type="dxa"/>
            <w:vAlign w:val="center"/>
          </w:tcPr>
          <w:p w14:paraId="741795B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29260F6A" w14:textId="77777777" w:rsidTr="00627506">
        <w:trPr>
          <w:trHeight w:val="1360"/>
          <w:jc w:val="center"/>
        </w:trPr>
        <w:tc>
          <w:tcPr>
            <w:tcW w:w="690" w:type="dxa"/>
            <w:vAlign w:val="center"/>
          </w:tcPr>
          <w:p w14:paraId="2E5E5E0E"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11</w:t>
            </w:r>
          </w:p>
        </w:tc>
        <w:tc>
          <w:tcPr>
            <w:tcW w:w="1573" w:type="dxa"/>
            <w:vAlign w:val="center"/>
          </w:tcPr>
          <w:p w14:paraId="754B1926"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WZYCJRH202204</w:t>
            </w:r>
          </w:p>
        </w:tc>
        <w:tc>
          <w:tcPr>
            <w:tcW w:w="1560" w:type="dxa"/>
            <w:vAlign w:val="center"/>
          </w:tcPr>
          <w:p w14:paraId="5D10AD61"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人工智能学院</w:t>
            </w:r>
          </w:p>
        </w:tc>
        <w:tc>
          <w:tcPr>
            <w:tcW w:w="2693" w:type="dxa"/>
            <w:vAlign w:val="center"/>
          </w:tcPr>
          <w:p w14:paraId="63D855B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产教融合背景下校企共建“订单班”人才培养模式实践——以大数据技术专业为例</w:t>
            </w:r>
          </w:p>
        </w:tc>
        <w:tc>
          <w:tcPr>
            <w:tcW w:w="1134" w:type="dxa"/>
            <w:vAlign w:val="center"/>
          </w:tcPr>
          <w:p w14:paraId="7D5CB0B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67F3F32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施莉莉</w:t>
            </w:r>
          </w:p>
        </w:tc>
        <w:tc>
          <w:tcPr>
            <w:tcW w:w="2656" w:type="dxa"/>
            <w:vAlign w:val="center"/>
          </w:tcPr>
          <w:p w14:paraId="14C52D6A" w14:textId="444FB515"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蔡顺达、龚大丰、池万乐、邵剑集、陈清华、施郁文</w:t>
            </w:r>
            <w:r w:rsidR="004E41FE">
              <w:rPr>
                <w:rFonts w:ascii="仿宋_GB2312" w:eastAsia="仿宋_GB2312" w:hAnsi="宋体" w:hint="eastAsia"/>
                <w:szCs w:val="21"/>
              </w:rPr>
              <w:t>、李卫</w:t>
            </w:r>
          </w:p>
        </w:tc>
        <w:tc>
          <w:tcPr>
            <w:tcW w:w="1032" w:type="dxa"/>
            <w:vAlign w:val="center"/>
          </w:tcPr>
          <w:p w14:paraId="6B6BFF17"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r w:rsidR="00D452B0" w14:paraId="6DDE2A50" w14:textId="77777777" w:rsidTr="00627506">
        <w:trPr>
          <w:trHeight w:val="880"/>
          <w:jc w:val="center"/>
        </w:trPr>
        <w:tc>
          <w:tcPr>
            <w:tcW w:w="690" w:type="dxa"/>
            <w:vAlign w:val="center"/>
          </w:tcPr>
          <w:p w14:paraId="342A2B4D"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12</w:t>
            </w:r>
          </w:p>
        </w:tc>
        <w:tc>
          <w:tcPr>
            <w:tcW w:w="1573" w:type="dxa"/>
            <w:vAlign w:val="center"/>
          </w:tcPr>
          <w:p w14:paraId="50CC01FD"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WZYCJRH202205</w:t>
            </w:r>
          </w:p>
        </w:tc>
        <w:tc>
          <w:tcPr>
            <w:tcW w:w="1560" w:type="dxa"/>
            <w:vAlign w:val="center"/>
          </w:tcPr>
          <w:p w14:paraId="3D7518A8"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设计学院</w:t>
            </w:r>
          </w:p>
        </w:tc>
        <w:tc>
          <w:tcPr>
            <w:tcW w:w="2693" w:type="dxa"/>
            <w:vAlign w:val="center"/>
          </w:tcPr>
          <w:p w14:paraId="503FC563"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面向“企-校-地”链式融合的鞋类工作室建设</w:t>
            </w:r>
          </w:p>
        </w:tc>
        <w:tc>
          <w:tcPr>
            <w:tcW w:w="1134" w:type="dxa"/>
            <w:vAlign w:val="center"/>
          </w:tcPr>
          <w:p w14:paraId="3984576F"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重点合作项目</w:t>
            </w:r>
          </w:p>
        </w:tc>
        <w:tc>
          <w:tcPr>
            <w:tcW w:w="1313" w:type="dxa"/>
            <w:noWrap/>
            <w:vAlign w:val="center"/>
          </w:tcPr>
          <w:p w14:paraId="251B0974"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王丹</w:t>
            </w:r>
          </w:p>
        </w:tc>
        <w:tc>
          <w:tcPr>
            <w:tcW w:w="2656" w:type="dxa"/>
            <w:vAlign w:val="center"/>
          </w:tcPr>
          <w:p w14:paraId="19466F99"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谢婉蓉、史丽侠、崔同占、李再冉、孟志军</w:t>
            </w:r>
          </w:p>
        </w:tc>
        <w:tc>
          <w:tcPr>
            <w:tcW w:w="1032" w:type="dxa"/>
            <w:vAlign w:val="center"/>
          </w:tcPr>
          <w:p w14:paraId="3E340CDC" w14:textId="77777777" w:rsidR="00D452B0" w:rsidRDefault="00D452B0" w:rsidP="0024062C">
            <w:pPr>
              <w:spacing w:line="360" w:lineRule="auto"/>
              <w:jc w:val="center"/>
              <w:rPr>
                <w:rFonts w:ascii="仿宋_GB2312" w:eastAsia="仿宋_GB2312" w:hAnsi="宋体"/>
                <w:szCs w:val="21"/>
              </w:rPr>
            </w:pPr>
            <w:r>
              <w:rPr>
                <w:rFonts w:ascii="仿宋_GB2312" w:eastAsia="仿宋_GB2312" w:hAnsi="宋体" w:hint="eastAsia"/>
                <w:szCs w:val="21"/>
              </w:rPr>
              <w:t>予以结题</w:t>
            </w:r>
          </w:p>
        </w:tc>
      </w:tr>
    </w:tbl>
    <w:p w14:paraId="7F0A2975" w14:textId="77777777" w:rsidR="00D452B0" w:rsidRDefault="00D452B0" w:rsidP="00D452B0">
      <w:pPr>
        <w:spacing w:line="360" w:lineRule="auto"/>
        <w:ind w:right="480"/>
        <w:jc w:val="left"/>
        <w:rPr>
          <w:rFonts w:ascii="仿宋_GB2312" w:eastAsia="仿宋_GB2312" w:hAnsi="宋体"/>
          <w:sz w:val="24"/>
          <w:szCs w:val="28"/>
        </w:rPr>
      </w:pPr>
    </w:p>
    <w:p w14:paraId="43E56B02" w14:textId="77777777" w:rsidR="00D452B0" w:rsidRDefault="00D452B0" w:rsidP="00D452B0">
      <w:pPr>
        <w:spacing w:line="360" w:lineRule="auto"/>
        <w:ind w:right="480"/>
        <w:jc w:val="left"/>
        <w:rPr>
          <w:rFonts w:ascii="仿宋_GB2312" w:eastAsia="仿宋_GB2312" w:hAnsi="宋体"/>
          <w:sz w:val="24"/>
          <w:szCs w:val="28"/>
        </w:rPr>
      </w:pPr>
    </w:p>
    <w:p w14:paraId="752E8C6E" w14:textId="77777777" w:rsidR="00D452B0" w:rsidRDefault="00D452B0" w:rsidP="00AA6723">
      <w:pPr>
        <w:spacing w:line="360" w:lineRule="auto"/>
        <w:ind w:right="1440"/>
        <w:rPr>
          <w:rFonts w:ascii="仿宋_GB2312" w:eastAsia="仿宋_GB2312" w:hAnsi="宋体"/>
          <w:sz w:val="24"/>
          <w:szCs w:val="28"/>
        </w:rPr>
      </w:pPr>
    </w:p>
    <w:p w14:paraId="53470F28" w14:textId="2A471C19" w:rsidR="00497C04" w:rsidRDefault="00497C04" w:rsidP="00AA6723">
      <w:pPr>
        <w:spacing w:line="360" w:lineRule="auto"/>
        <w:ind w:right="1440"/>
        <w:rPr>
          <w:rFonts w:ascii="仿宋_GB2312" w:eastAsia="仿宋_GB2312" w:hAnsi="宋体"/>
          <w:sz w:val="24"/>
          <w:szCs w:val="28"/>
        </w:rPr>
        <w:sectPr w:rsidR="00497C04" w:rsidSect="003749A2">
          <w:pgSz w:w="16838" w:h="11906" w:orient="landscape"/>
          <w:pgMar w:top="2098" w:right="1474" w:bottom="1985" w:left="1588" w:header="851" w:footer="992" w:gutter="0"/>
          <w:cols w:space="425"/>
          <w:docGrid w:type="lines" w:linePitch="312"/>
        </w:sectPr>
      </w:pPr>
    </w:p>
    <w:tbl>
      <w:tblPr>
        <w:tblpPr w:leftFromText="181" w:rightFromText="181" w:horzAnchor="margin" w:tblpYSpec="bottom"/>
        <w:tblW w:w="8845" w:type="dxa"/>
        <w:tblBorders>
          <w:bottom w:val="single" w:sz="4" w:space="0" w:color="auto"/>
          <w:insideH w:val="single" w:sz="12" w:space="0" w:color="auto"/>
          <w:insideV w:val="single" w:sz="4" w:space="0" w:color="auto"/>
        </w:tblBorders>
        <w:tblLayout w:type="fixed"/>
        <w:tblLook w:val="0000" w:firstRow="0" w:lastRow="0" w:firstColumn="0" w:lastColumn="0" w:noHBand="0" w:noVBand="0"/>
      </w:tblPr>
      <w:tblGrid>
        <w:gridCol w:w="8845"/>
      </w:tblGrid>
      <w:tr w:rsidR="008943E3" w:rsidRPr="008943E3" w14:paraId="00271178" w14:textId="77777777" w:rsidTr="00DC2BBE">
        <w:trPr>
          <w:trHeight w:val="567"/>
        </w:trPr>
        <w:tc>
          <w:tcPr>
            <w:tcW w:w="8568" w:type="dxa"/>
            <w:tcBorders>
              <w:top w:val="single" w:sz="18" w:space="0" w:color="auto"/>
              <w:left w:val="nil"/>
              <w:bottom w:val="single" w:sz="18" w:space="0" w:color="auto"/>
              <w:right w:val="nil"/>
            </w:tcBorders>
          </w:tcPr>
          <w:p w14:paraId="03201089" w14:textId="2B72AE47" w:rsidR="008943E3" w:rsidRPr="008943E3" w:rsidRDefault="008943E3" w:rsidP="008943E3">
            <w:pPr>
              <w:spacing w:line="600" w:lineRule="exact"/>
              <w:ind w:firstLineChars="100" w:firstLine="280"/>
              <w:textAlignment w:val="baseline"/>
              <w:rPr>
                <w:rFonts w:ascii="仿宋_GB2312" w:eastAsia="仿宋_GB2312" w:hAnsi="仿宋_GB2312" w:cs="Times New Roman"/>
                <w:color w:val="000000"/>
                <w:position w:val="6"/>
                <w:sz w:val="28"/>
                <w:szCs w:val="28"/>
              </w:rPr>
            </w:pPr>
            <w:r w:rsidRPr="008943E3">
              <w:rPr>
                <w:rFonts w:ascii="仿宋_GB2312" w:eastAsia="仿宋_GB2312" w:hAnsi="仿宋_GB2312" w:cs="Times New Roman" w:hint="eastAsia"/>
                <w:color w:val="000000"/>
                <w:position w:val="6"/>
                <w:sz w:val="28"/>
                <w:szCs w:val="28"/>
              </w:rPr>
              <w:lastRenderedPageBreak/>
              <w:t>温州职业技术学院办公室     　　       2025年</w:t>
            </w:r>
            <w:r>
              <w:rPr>
                <w:rFonts w:ascii="仿宋_GB2312" w:eastAsia="仿宋_GB2312" w:hAnsi="仿宋_GB2312" w:cs="Times New Roman" w:hint="eastAsia"/>
                <w:color w:val="000000"/>
                <w:position w:val="6"/>
                <w:sz w:val="28"/>
                <w:szCs w:val="28"/>
              </w:rPr>
              <w:t>3</w:t>
            </w:r>
            <w:r w:rsidRPr="008943E3">
              <w:rPr>
                <w:rFonts w:ascii="仿宋_GB2312" w:eastAsia="仿宋_GB2312" w:hAnsi="仿宋_GB2312" w:cs="Times New Roman" w:hint="eastAsia"/>
                <w:color w:val="000000"/>
                <w:position w:val="6"/>
                <w:sz w:val="28"/>
                <w:szCs w:val="28"/>
              </w:rPr>
              <w:t>月</w:t>
            </w:r>
            <w:r>
              <w:rPr>
                <w:rFonts w:ascii="仿宋_GB2312" w:eastAsia="仿宋_GB2312" w:hAnsi="仿宋_GB2312" w:cs="Times New Roman" w:hint="eastAsia"/>
                <w:color w:val="000000"/>
                <w:position w:val="6"/>
                <w:sz w:val="28"/>
                <w:szCs w:val="28"/>
              </w:rPr>
              <w:t>13</w:t>
            </w:r>
            <w:r w:rsidRPr="008943E3">
              <w:rPr>
                <w:rFonts w:ascii="仿宋_GB2312" w:eastAsia="仿宋_GB2312" w:hAnsi="仿宋_GB2312" w:cs="Times New Roman" w:hint="eastAsia"/>
                <w:color w:val="000000"/>
                <w:position w:val="6"/>
                <w:sz w:val="28"/>
                <w:szCs w:val="28"/>
              </w:rPr>
              <w:t>日印发</w:t>
            </w:r>
          </w:p>
        </w:tc>
      </w:tr>
    </w:tbl>
    <w:p w14:paraId="16FECFFB" w14:textId="162B55F1" w:rsidR="00DA3DFE" w:rsidRPr="008943E3" w:rsidRDefault="00DA3DFE"/>
    <w:sectPr w:rsidR="00DA3DFE" w:rsidRPr="008943E3" w:rsidSect="003749A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CAF54" w14:textId="77777777" w:rsidR="00B2550D" w:rsidRDefault="00B2550D">
      <w:r>
        <w:separator/>
      </w:r>
    </w:p>
  </w:endnote>
  <w:endnote w:type="continuationSeparator" w:id="0">
    <w:p w14:paraId="635588A0" w14:textId="77777777" w:rsidR="00B2550D" w:rsidRDefault="00B2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A4A76" w14:textId="77777777" w:rsidR="00B2550D" w:rsidRDefault="00B2550D">
      <w:r>
        <w:separator/>
      </w:r>
    </w:p>
  </w:footnote>
  <w:footnote w:type="continuationSeparator" w:id="0">
    <w:p w14:paraId="3B9F2280" w14:textId="77777777" w:rsidR="00B2550D" w:rsidRDefault="00B2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B0"/>
    <w:rsid w:val="000415AD"/>
    <w:rsid w:val="00041E41"/>
    <w:rsid w:val="000658BF"/>
    <w:rsid w:val="000877BA"/>
    <w:rsid w:val="00102F4D"/>
    <w:rsid w:val="00133997"/>
    <w:rsid w:val="00137ACA"/>
    <w:rsid w:val="00166A09"/>
    <w:rsid w:val="00184B28"/>
    <w:rsid w:val="001948F9"/>
    <w:rsid w:val="001B200D"/>
    <w:rsid w:val="001C6C58"/>
    <w:rsid w:val="001E0F92"/>
    <w:rsid w:val="00255E79"/>
    <w:rsid w:val="0029596C"/>
    <w:rsid w:val="002A0D0E"/>
    <w:rsid w:val="002D532B"/>
    <w:rsid w:val="003749A2"/>
    <w:rsid w:val="003A13A2"/>
    <w:rsid w:val="003B1C54"/>
    <w:rsid w:val="00405F28"/>
    <w:rsid w:val="00426ABD"/>
    <w:rsid w:val="0043467A"/>
    <w:rsid w:val="0046785B"/>
    <w:rsid w:val="00497C04"/>
    <w:rsid w:val="004A15CA"/>
    <w:rsid w:val="004E41FE"/>
    <w:rsid w:val="005278C5"/>
    <w:rsid w:val="00572521"/>
    <w:rsid w:val="00594A36"/>
    <w:rsid w:val="00596E4A"/>
    <w:rsid w:val="005C6308"/>
    <w:rsid w:val="005C6BC0"/>
    <w:rsid w:val="005E7B96"/>
    <w:rsid w:val="00627506"/>
    <w:rsid w:val="006348B4"/>
    <w:rsid w:val="006C7A7D"/>
    <w:rsid w:val="006D4DF9"/>
    <w:rsid w:val="00760F23"/>
    <w:rsid w:val="007C11C1"/>
    <w:rsid w:val="007C35BC"/>
    <w:rsid w:val="00810052"/>
    <w:rsid w:val="00844629"/>
    <w:rsid w:val="00877276"/>
    <w:rsid w:val="008868F4"/>
    <w:rsid w:val="008943E3"/>
    <w:rsid w:val="008A4D85"/>
    <w:rsid w:val="0090021E"/>
    <w:rsid w:val="00917012"/>
    <w:rsid w:val="00930EE9"/>
    <w:rsid w:val="0093455D"/>
    <w:rsid w:val="00A458EC"/>
    <w:rsid w:val="00A50FAA"/>
    <w:rsid w:val="00A60624"/>
    <w:rsid w:val="00A761A1"/>
    <w:rsid w:val="00AA6723"/>
    <w:rsid w:val="00AC33DE"/>
    <w:rsid w:val="00B2550D"/>
    <w:rsid w:val="00B30964"/>
    <w:rsid w:val="00B95930"/>
    <w:rsid w:val="00BF7BEB"/>
    <w:rsid w:val="00C23F2F"/>
    <w:rsid w:val="00C93984"/>
    <w:rsid w:val="00D452B0"/>
    <w:rsid w:val="00D46381"/>
    <w:rsid w:val="00DA3DFE"/>
    <w:rsid w:val="00DE5F84"/>
    <w:rsid w:val="00EC43B0"/>
    <w:rsid w:val="00F0410A"/>
    <w:rsid w:val="00F246B4"/>
    <w:rsid w:val="00F30243"/>
    <w:rsid w:val="00FD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F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B0"/>
    <w:pPr>
      <w:widowControl w:val="0"/>
      <w:jc w:val="both"/>
    </w:pPr>
  </w:style>
  <w:style w:type="paragraph" w:styleId="1">
    <w:name w:val="heading 1"/>
    <w:basedOn w:val="a"/>
    <w:next w:val="a"/>
    <w:link w:val="1Char"/>
    <w:uiPriority w:val="9"/>
    <w:qFormat/>
    <w:rsid w:val="00D45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45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45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45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452B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D452B0"/>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452B0"/>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452B0"/>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452B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52B0"/>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452B0"/>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452B0"/>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452B0"/>
    <w:rPr>
      <w:rFonts w:cstheme="majorBidi"/>
      <w:color w:val="2F5496" w:themeColor="accent1" w:themeShade="BF"/>
      <w:sz w:val="28"/>
      <w:szCs w:val="28"/>
    </w:rPr>
  </w:style>
  <w:style w:type="character" w:customStyle="1" w:styleId="5Char">
    <w:name w:val="标题 5 Char"/>
    <w:basedOn w:val="a0"/>
    <w:link w:val="5"/>
    <w:uiPriority w:val="9"/>
    <w:semiHidden/>
    <w:rsid w:val="00D452B0"/>
    <w:rPr>
      <w:rFonts w:cstheme="majorBidi"/>
      <w:color w:val="2F5496" w:themeColor="accent1" w:themeShade="BF"/>
      <w:sz w:val="24"/>
      <w:szCs w:val="24"/>
    </w:rPr>
  </w:style>
  <w:style w:type="character" w:customStyle="1" w:styleId="6Char">
    <w:name w:val="标题 6 Char"/>
    <w:basedOn w:val="a0"/>
    <w:link w:val="6"/>
    <w:uiPriority w:val="9"/>
    <w:semiHidden/>
    <w:rsid w:val="00D452B0"/>
    <w:rPr>
      <w:rFonts w:cstheme="majorBidi"/>
      <w:b/>
      <w:bCs/>
      <w:color w:val="2F5496" w:themeColor="accent1" w:themeShade="BF"/>
    </w:rPr>
  </w:style>
  <w:style w:type="character" w:customStyle="1" w:styleId="7Char">
    <w:name w:val="标题 7 Char"/>
    <w:basedOn w:val="a0"/>
    <w:link w:val="7"/>
    <w:uiPriority w:val="9"/>
    <w:semiHidden/>
    <w:rsid w:val="00D452B0"/>
    <w:rPr>
      <w:rFonts w:cstheme="majorBidi"/>
      <w:b/>
      <w:bCs/>
      <w:color w:val="595959" w:themeColor="text1" w:themeTint="A6"/>
    </w:rPr>
  </w:style>
  <w:style w:type="character" w:customStyle="1" w:styleId="8Char">
    <w:name w:val="标题 8 Char"/>
    <w:basedOn w:val="a0"/>
    <w:link w:val="8"/>
    <w:uiPriority w:val="9"/>
    <w:semiHidden/>
    <w:rsid w:val="00D452B0"/>
    <w:rPr>
      <w:rFonts w:cstheme="majorBidi"/>
      <w:color w:val="595959" w:themeColor="text1" w:themeTint="A6"/>
    </w:rPr>
  </w:style>
  <w:style w:type="character" w:customStyle="1" w:styleId="9Char">
    <w:name w:val="标题 9 Char"/>
    <w:basedOn w:val="a0"/>
    <w:link w:val="9"/>
    <w:uiPriority w:val="9"/>
    <w:semiHidden/>
    <w:rsid w:val="00D452B0"/>
    <w:rPr>
      <w:rFonts w:eastAsiaTheme="majorEastAsia" w:cstheme="majorBidi"/>
      <w:color w:val="595959" w:themeColor="text1" w:themeTint="A6"/>
    </w:rPr>
  </w:style>
  <w:style w:type="paragraph" w:styleId="a3">
    <w:name w:val="Title"/>
    <w:basedOn w:val="a"/>
    <w:next w:val="a"/>
    <w:link w:val="Char"/>
    <w:uiPriority w:val="10"/>
    <w:qFormat/>
    <w:rsid w:val="00D452B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452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52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452B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452B0"/>
    <w:pPr>
      <w:spacing w:before="160" w:after="160"/>
      <w:jc w:val="center"/>
    </w:pPr>
    <w:rPr>
      <w:i/>
      <w:iCs/>
      <w:color w:val="404040" w:themeColor="text1" w:themeTint="BF"/>
    </w:rPr>
  </w:style>
  <w:style w:type="character" w:customStyle="1" w:styleId="Char1">
    <w:name w:val="引用 Char"/>
    <w:basedOn w:val="a0"/>
    <w:link w:val="a5"/>
    <w:uiPriority w:val="29"/>
    <w:rsid w:val="00D452B0"/>
    <w:rPr>
      <w:i/>
      <w:iCs/>
      <w:color w:val="404040" w:themeColor="text1" w:themeTint="BF"/>
    </w:rPr>
  </w:style>
  <w:style w:type="paragraph" w:styleId="a6">
    <w:name w:val="List Paragraph"/>
    <w:basedOn w:val="a"/>
    <w:uiPriority w:val="34"/>
    <w:qFormat/>
    <w:rsid w:val="00D452B0"/>
    <w:pPr>
      <w:ind w:left="720"/>
      <w:contextualSpacing/>
    </w:pPr>
  </w:style>
  <w:style w:type="character" w:styleId="a7">
    <w:name w:val="Intense Emphasis"/>
    <w:basedOn w:val="a0"/>
    <w:uiPriority w:val="21"/>
    <w:qFormat/>
    <w:rsid w:val="00D452B0"/>
    <w:rPr>
      <w:i/>
      <w:iCs/>
      <w:color w:val="2F5496" w:themeColor="accent1" w:themeShade="BF"/>
    </w:rPr>
  </w:style>
  <w:style w:type="paragraph" w:styleId="a8">
    <w:name w:val="Intense Quote"/>
    <w:basedOn w:val="a"/>
    <w:next w:val="a"/>
    <w:link w:val="Char2"/>
    <w:uiPriority w:val="30"/>
    <w:qFormat/>
    <w:rsid w:val="00D45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452B0"/>
    <w:rPr>
      <w:i/>
      <w:iCs/>
      <w:color w:val="2F5496" w:themeColor="accent1" w:themeShade="BF"/>
    </w:rPr>
  </w:style>
  <w:style w:type="character" w:styleId="a9">
    <w:name w:val="Intense Reference"/>
    <w:basedOn w:val="a0"/>
    <w:uiPriority w:val="32"/>
    <w:qFormat/>
    <w:rsid w:val="00D452B0"/>
    <w:rPr>
      <w:b/>
      <w:bCs/>
      <w:smallCaps/>
      <w:color w:val="2F5496" w:themeColor="accent1" w:themeShade="BF"/>
      <w:spacing w:val="5"/>
    </w:rPr>
  </w:style>
  <w:style w:type="paragraph" w:styleId="aa">
    <w:name w:val="footer"/>
    <w:basedOn w:val="a"/>
    <w:link w:val="Char3"/>
    <w:uiPriority w:val="99"/>
    <w:unhideWhenUsed/>
    <w:rsid w:val="00D452B0"/>
    <w:pPr>
      <w:tabs>
        <w:tab w:val="center" w:pos="4153"/>
        <w:tab w:val="right" w:pos="8306"/>
      </w:tabs>
      <w:snapToGrid w:val="0"/>
      <w:jc w:val="left"/>
    </w:pPr>
    <w:rPr>
      <w:sz w:val="18"/>
      <w:szCs w:val="18"/>
    </w:rPr>
  </w:style>
  <w:style w:type="character" w:customStyle="1" w:styleId="Char3">
    <w:name w:val="页脚 Char"/>
    <w:basedOn w:val="a0"/>
    <w:link w:val="aa"/>
    <w:uiPriority w:val="99"/>
    <w:qFormat/>
    <w:rsid w:val="00D452B0"/>
    <w:rPr>
      <w:sz w:val="18"/>
      <w:szCs w:val="18"/>
    </w:rPr>
  </w:style>
  <w:style w:type="paragraph" w:styleId="ab">
    <w:name w:val="header"/>
    <w:basedOn w:val="a"/>
    <w:link w:val="Char4"/>
    <w:uiPriority w:val="99"/>
    <w:unhideWhenUsed/>
    <w:rsid w:val="00D452B0"/>
    <w:pPr>
      <w:tabs>
        <w:tab w:val="center" w:pos="4153"/>
        <w:tab w:val="right" w:pos="8306"/>
      </w:tabs>
      <w:snapToGrid w:val="0"/>
      <w:jc w:val="center"/>
    </w:pPr>
    <w:rPr>
      <w:sz w:val="18"/>
      <w:szCs w:val="18"/>
    </w:rPr>
  </w:style>
  <w:style w:type="character" w:customStyle="1" w:styleId="Char4">
    <w:name w:val="页眉 Char"/>
    <w:basedOn w:val="a0"/>
    <w:link w:val="ab"/>
    <w:uiPriority w:val="99"/>
    <w:qFormat/>
    <w:rsid w:val="00D452B0"/>
    <w:rPr>
      <w:sz w:val="18"/>
      <w:szCs w:val="18"/>
    </w:rPr>
  </w:style>
  <w:style w:type="table" w:styleId="ac">
    <w:name w:val="Table Grid"/>
    <w:basedOn w:val="a1"/>
    <w:uiPriority w:val="39"/>
    <w:qFormat/>
    <w:rsid w:val="00D452B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5"/>
    <w:uiPriority w:val="99"/>
    <w:semiHidden/>
    <w:unhideWhenUsed/>
    <w:rsid w:val="00A60624"/>
    <w:rPr>
      <w:sz w:val="18"/>
      <w:szCs w:val="18"/>
    </w:rPr>
  </w:style>
  <w:style w:type="character" w:customStyle="1" w:styleId="Char5">
    <w:name w:val="批注框文本 Char"/>
    <w:basedOn w:val="a0"/>
    <w:link w:val="ad"/>
    <w:uiPriority w:val="99"/>
    <w:semiHidden/>
    <w:rsid w:val="00A606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B0"/>
    <w:pPr>
      <w:widowControl w:val="0"/>
      <w:jc w:val="both"/>
    </w:pPr>
  </w:style>
  <w:style w:type="paragraph" w:styleId="1">
    <w:name w:val="heading 1"/>
    <w:basedOn w:val="a"/>
    <w:next w:val="a"/>
    <w:link w:val="1Char"/>
    <w:uiPriority w:val="9"/>
    <w:qFormat/>
    <w:rsid w:val="00D45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45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45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45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452B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D452B0"/>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452B0"/>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452B0"/>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452B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52B0"/>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452B0"/>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452B0"/>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452B0"/>
    <w:rPr>
      <w:rFonts w:cstheme="majorBidi"/>
      <w:color w:val="2F5496" w:themeColor="accent1" w:themeShade="BF"/>
      <w:sz w:val="28"/>
      <w:szCs w:val="28"/>
    </w:rPr>
  </w:style>
  <w:style w:type="character" w:customStyle="1" w:styleId="5Char">
    <w:name w:val="标题 5 Char"/>
    <w:basedOn w:val="a0"/>
    <w:link w:val="5"/>
    <w:uiPriority w:val="9"/>
    <w:semiHidden/>
    <w:rsid w:val="00D452B0"/>
    <w:rPr>
      <w:rFonts w:cstheme="majorBidi"/>
      <w:color w:val="2F5496" w:themeColor="accent1" w:themeShade="BF"/>
      <w:sz w:val="24"/>
      <w:szCs w:val="24"/>
    </w:rPr>
  </w:style>
  <w:style w:type="character" w:customStyle="1" w:styleId="6Char">
    <w:name w:val="标题 6 Char"/>
    <w:basedOn w:val="a0"/>
    <w:link w:val="6"/>
    <w:uiPriority w:val="9"/>
    <w:semiHidden/>
    <w:rsid w:val="00D452B0"/>
    <w:rPr>
      <w:rFonts w:cstheme="majorBidi"/>
      <w:b/>
      <w:bCs/>
      <w:color w:val="2F5496" w:themeColor="accent1" w:themeShade="BF"/>
    </w:rPr>
  </w:style>
  <w:style w:type="character" w:customStyle="1" w:styleId="7Char">
    <w:name w:val="标题 7 Char"/>
    <w:basedOn w:val="a0"/>
    <w:link w:val="7"/>
    <w:uiPriority w:val="9"/>
    <w:semiHidden/>
    <w:rsid w:val="00D452B0"/>
    <w:rPr>
      <w:rFonts w:cstheme="majorBidi"/>
      <w:b/>
      <w:bCs/>
      <w:color w:val="595959" w:themeColor="text1" w:themeTint="A6"/>
    </w:rPr>
  </w:style>
  <w:style w:type="character" w:customStyle="1" w:styleId="8Char">
    <w:name w:val="标题 8 Char"/>
    <w:basedOn w:val="a0"/>
    <w:link w:val="8"/>
    <w:uiPriority w:val="9"/>
    <w:semiHidden/>
    <w:rsid w:val="00D452B0"/>
    <w:rPr>
      <w:rFonts w:cstheme="majorBidi"/>
      <w:color w:val="595959" w:themeColor="text1" w:themeTint="A6"/>
    </w:rPr>
  </w:style>
  <w:style w:type="character" w:customStyle="1" w:styleId="9Char">
    <w:name w:val="标题 9 Char"/>
    <w:basedOn w:val="a0"/>
    <w:link w:val="9"/>
    <w:uiPriority w:val="9"/>
    <w:semiHidden/>
    <w:rsid w:val="00D452B0"/>
    <w:rPr>
      <w:rFonts w:eastAsiaTheme="majorEastAsia" w:cstheme="majorBidi"/>
      <w:color w:val="595959" w:themeColor="text1" w:themeTint="A6"/>
    </w:rPr>
  </w:style>
  <w:style w:type="paragraph" w:styleId="a3">
    <w:name w:val="Title"/>
    <w:basedOn w:val="a"/>
    <w:next w:val="a"/>
    <w:link w:val="Char"/>
    <w:uiPriority w:val="10"/>
    <w:qFormat/>
    <w:rsid w:val="00D452B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452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52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452B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452B0"/>
    <w:pPr>
      <w:spacing w:before="160" w:after="160"/>
      <w:jc w:val="center"/>
    </w:pPr>
    <w:rPr>
      <w:i/>
      <w:iCs/>
      <w:color w:val="404040" w:themeColor="text1" w:themeTint="BF"/>
    </w:rPr>
  </w:style>
  <w:style w:type="character" w:customStyle="1" w:styleId="Char1">
    <w:name w:val="引用 Char"/>
    <w:basedOn w:val="a0"/>
    <w:link w:val="a5"/>
    <w:uiPriority w:val="29"/>
    <w:rsid w:val="00D452B0"/>
    <w:rPr>
      <w:i/>
      <w:iCs/>
      <w:color w:val="404040" w:themeColor="text1" w:themeTint="BF"/>
    </w:rPr>
  </w:style>
  <w:style w:type="paragraph" w:styleId="a6">
    <w:name w:val="List Paragraph"/>
    <w:basedOn w:val="a"/>
    <w:uiPriority w:val="34"/>
    <w:qFormat/>
    <w:rsid w:val="00D452B0"/>
    <w:pPr>
      <w:ind w:left="720"/>
      <w:contextualSpacing/>
    </w:pPr>
  </w:style>
  <w:style w:type="character" w:styleId="a7">
    <w:name w:val="Intense Emphasis"/>
    <w:basedOn w:val="a0"/>
    <w:uiPriority w:val="21"/>
    <w:qFormat/>
    <w:rsid w:val="00D452B0"/>
    <w:rPr>
      <w:i/>
      <w:iCs/>
      <w:color w:val="2F5496" w:themeColor="accent1" w:themeShade="BF"/>
    </w:rPr>
  </w:style>
  <w:style w:type="paragraph" w:styleId="a8">
    <w:name w:val="Intense Quote"/>
    <w:basedOn w:val="a"/>
    <w:next w:val="a"/>
    <w:link w:val="Char2"/>
    <w:uiPriority w:val="30"/>
    <w:qFormat/>
    <w:rsid w:val="00D45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452B0"/>
    <w:rPr>
      <w:i/>
      <w:iCs/>
      <w:color w:val="2F5496" w:themeColor="accent1" w:themeShade="BF"/>
    </w:rPr>
  </w:style>
  <w:style w:type="character" w:styleId="a9">
    <w:name w:val="Intense Reference"/>
    <w:basedOn w:val="a0"/>
    <w:uiPriority w:val="32"/>
    <w:qFormat/>
    <w:rsid w:val="00D452B0"/>
    <w:rPr>
      <w:b/>
      <w:bCs/>
      <w:smallCaps/>
      <w:color w:val="2F5496" w:themeColor="accent1" w:themeShade="BF"/>
      <w:spacing w:val="5"/>
    </w:rPr>
  </w:style>
  <w:style w:type="paragraph" w:styleId="aa">
    <w:name w:val="footer"/>
    <w:basedOn w:val="a"/>
    <w:link w:val="Char3"/>
    <w:uiPriority w:val="99"/>
    <w:unhideWhenUsed/>
    <w:rsid w:val="00D452B0"/>
    <w:pPr>
      <w:tabs>
        <w:tab w:val="center" w:pos="4153"/>
        <w:tab w:val="right" w:pos="8306"/>
      </w:tabs>
      <w:snapToGrid w:val="0"/>
      <w:jc w:val="left"/>
    </w:pPr>
    <w:rPr>
      <w:sz w:val="18"/>
      <w:szCs w:val="18"/>
    </w:rPr>
  </w:style>
  <w:style w:type="character" w:customStyle="1" w:styleId="Char3">
    <w:name w:val="页脚 Char"/>
    <w:basedOn w:val="a0"/>
    <w:link w:val="aa"/>
    <w:uiPriority w:val="99"/>
    <w:qFormat/>
    <w:rsid w:val="00D452B0"/>
    <w:rPr>
      <w:sz w:val="18"/>
      <w:szCs w:val="18"/>
    </w:rPr>
  </w:style>
  <w:style w:type="paragraph" w:styleId="ab">
    <w:name w:val="header"/>
    <w:basedOn w:val="a"/>
    <w:link w:val="Char4"/>
    <w:uiPriority w:val="99"/>
    <w:unhideWhenUsed/>
    <w:rsid w:val="00D452B0"/>
    <w:pPr>
      <w:tabs>
        <w:tab w:val="center" w:pos="4153"/>
        <w:tab w:val="right" w:pos="8306"/>
      </w:tabs>
      <w:snapToGrid w:val="0"/>
      <w:jc w:val="center"/>
    </w:pPr>
    <w:rPr>
      <w:sz w:val="18"/>
      <w:szCs w:val="18"/>
    </w:rPr>
  </w:style>
  <w:style w:type="character" w:customStyle="1" w:styleId="Char4">
    <w:name w:val="页眉 Char"/>
    <w:basedOn w:val="a0"/>
    <w:link w:val="ab"/>
    <w:uiPriority w:val="99"/>
    <w:qFormat/>
    <w:rsid w:val="00D452B0"/>
    <w:rPr>
      <w:sz w:val="18"/>
      <w:szCs w:val="18"/>
    </w:rPr>
  </w:style>
  <w:style w:type="table" w:styleId="ac">
    <w:name w:val="Table Grid"/>
    <w:basedOn w:val="a1"/>
    <w:uiPriority w:val="39"/>
    <w:qFormat/>
    <w:rsid w:val="00D452B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5"/>
    <w:uiPriority w:val="99"/>
    <w:semiHidden/>
    <w:unhideWhenUsed/>
    <w:rsid w:val="00A60624"/>
    <w:rPr>
      <w:sz w:val="18"/>
      <w:szCs w:val="18"/>
    </w:rPr>
  </w:style>
  <w:style w:type="character" w:customStyle="1" w:styleId="Char5">
    <w:name w:val="批注框文本 Char"/>
    <w:basedOn w:val="a0"/>
    <w:link w:val="ad"/>
    <w:uiPriority w:val="99"/>
    <w:semiHidden/>
    <w:rsid w:val="00A606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C0E3-87FD-4EC4-96F6-7B721E54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Baymax HE</dc:creator>
  <cp:keywords/>
  <dc:description/>
  <cp:lastModifiedBy>xb21cn</cp:lastModifiedBy>
  <cp:revision>12</cp:revision>
  <cp:lastPrinted>2025-04-24T06:44:00Z</cp:lastPrinted>
  <dcterms:created xsi:type="dcterms:W3CDTF">2025-03-07T01:23:00Z</dcterms:created>
  <dcterms:modified xsi:type="dcterms:W3CDTF">2025-04-24T06:44:00Z</dcterms:modified>
</cp:coreProperties>
</file>